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214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206"/>
        <w:gridCol w:w="1589"/>
        <w:gridCol w:w="2539"/>
        <w:gridCol w:w="4189"/>
        <w:gridCol w:w="4789"/>
        <w:gridCol w:w="4171"/>
      </w:tblGrid>
      <w:tr w:rsidR="00A611CC" w:rsidRPr="00C61B80" w:rsidTr="00AD3413">
        <w:trPr>
          <w:gridAfter w:val="1"/>
          <w:wAfter w:w="4171" w:type="dxa"/>
          <w:trHeight w:val="3534"/>
        </w:trPr>
        <w:tc>
          <w:tcPr>
            <w:tcW w:w="5795" w:type="dxa"/>
            <w:gridSpan w:val="2"/>
            <w:shd w:val="pct25" w:color="FFFFFF" w:themeColor="background1" w:fill="auto"/>
          </w:tcPr>
          <w:p w:rsidR="00BD4D78" w:rsidRDefault="00BD4D78" w:rsidP="00C53A70"/>
          <w:p w:rsidR="00BD4D78" w:rsidRDefault="00BD4D78" w:rsidP="00C53A70"/>
          <w:p w:rsidR="00BD4D78" w:rsidRPr="009E56C1" w:rsidRDefault="00D841FE" w:rsidP="00C53A70">
            <w:pPr>
              <w:rPr>
                <w:b/>
                <w:sz w:val="40"/>
                <w:szCs w:val="40"/>
              </w:rPr>
            </w:pPr>
            <w:r>
              <w:rPr>
                <w:b/>
                <w:sz w:val="40"/>
                <w:szCs w:val="40"/>
              </w:rPr>
              <w:t xml:space="preserve">Novità del mese </w:t>
            </w:r>
            <w:r w:rsidR="009D5737">
              <w:rPr>
                <w:b/>
                <w:sz w:val="40"/>
                <w:szCs w:val="40"/>
              </w:rPr>
              <w:t>–</w:t>
            </w:r>
            <w:r w:rsidR="00446CEC">
              <w:rPr>
                <w:b/>
                <w:sz w:val="40"/>
                <w:szCs w:val="40"/>
              </w:rPr>
              <w:t xml:space="preserve"> </w:t>
            </w:r>
            <w:r w:rsidR="00B50839">
              <w:rPr>
                <w:b/>
                <w:sz w:val="40"/>
                <w:szCs w:val="40"/>
              </w:rPr>
              <w:t xml:space="preserve">settembre </w:t>
            </w:r>
            <w:r w:rsidR="009D5737">
              <w:rPr>
                <w:b/>
                <w:sz w:val="40"/>
                <w:szCs w:val="40"/>
              </w:rPr>
              <w:t>2023</w:t>
            </w:r>
          </w:p>
          <w:p w:rsidR="00BD4D78" w:rsidRPr="00E87D3D" w:rsidRDefault="00BD4D78" w:rsidP="00C53A70"/>
        </w:tc>
        <w:tc>
          <w:tcPr>
            <w:tcW w:w="2539" w:type="dxa"/>
            <w:shd w:val="pct25" w:color="FFFFFF" w:themeColor="background1" w:fill="auto"/>
          </w:tcPr>
          <w:p w:rsidR="00BD4D78" w:rsidRPr="00C61B80" w:rsidRDefault="00BD4D78" w:rsidP="00C53A70"/>
        </w:tc>
        <w:tc>
          <w:tcPr>
            <w:tcW w:w="4189"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789" w:type="dxa"/>
            <w:shd w:val="pct25" w:color="FFFFFF" w:themeColor="background1" w:fill="auto"/>
          </w:tcPr>
          <w:p w:rsidR="00BD4D78" w:rsidRPr="006B16C3" w:rsidRDefault="00BD4D78" w:rsidP="00C53A70"/>
        </w:tc>
      </w:tr>
      <w:tr w:rsidR="000A0E4B" w:rsidRPr="000D7BF0" w:rsidTr="00AD3413">
        <w:trPr>
          <w:trHeight w:val="4944"/>
        </w:trPr>
        <w:tc>
          <w:tcPr>
            <w:tcW w:w="4206" w:type="dxa"/>
            <w:shd w:val="pct25" w:color="auto" w:fill="auto"/>
            <w:vAlign w:val="center"/>
          </w:tcPr>
          <w:p w:rsidR="000A0E4B" w:rsidRPr="00ED34D0" w:rsidRDefault="00ED34D0" w:rsidP="000A0E4B">
            <w:pPr>
              <w:jc w:val="center"/>
            </w:pPr>
            <w:r>
              <w:rPr>
                <w:noProof/>
              </w:rPr>
              <w:drawing>
                <wp:inline distT="0" distB="0" distL="0" distR="0">
                  <wp:extent cx="1471373" cy="2520000"/>
                  <wp:effectExtent l="19050" t="0" r="0" b="0"/>
                  <wp:docPr id="1" name="Immagine 1" descr="Pane del bosco. 2020-2023 - Chandra Candia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e del bosco. 2020-2023 - Chandra Candiani - copertina"/>
                          <pic:cNvPicPr>
                            <a:picLocks noChangeAspect="1" noChangeArrowheads="1"/>
                          </pic:cNvPicPr>
                        </pic:nvPicPr>
                        <pic:blipFill>
                          <a:blip r:embed="rId8" cstate="print"/>
                          <a:srcRect/>
                          <a:stretch>
                            <a:fillRect/>
                          </a:stretch>
                        </pic:blipFill>
                        <pic:spPr bwMode="auto">
                          <a:xfrm>
                            <a:off x="0" y="0"/>
                            <a:ext cx="1471373" cy="2520000"/>
                          </a:xfrm>
                          <a:prstGeom prst="rect">
                            <a:avLst/>
                          </a:prstGeom>
                          <a:noFill/>
                          <a:ln w="9525">
                            <a:noFill/>
                            <a:miter lim="800000"/>
                            <a:headEnd/>
                            <a:tailEnd/>
                          </a:ln>
                        </pic:spPr>
                      </pic:pic>
                    </a:graphicData>
                  </a:graphic>
                </wp:inline>
              </w:drawing>
            </w:r>
          </w:p>
        </w:tc>
        <w:tc>
          <w:tcPr>
            <w:tcW w:w="4128" w:type="dxa"/>
            <w:gridSpan w:val="2"/>
            <w:shd w:val="pct25" w:color="auto" w:fill="auto"/>
          </w:tcPr>
          <w:p w:rsidR="001161A0" w:rsidRDefault="001161A0" w:rsidP="000A0E4B"/>
          <w:p w:rsidR="00ED34D0" w:rsidRDefault="00ED34D0" w:rsidP="000A0E4B">
            <w:r>
              <w:t>Chandra CANDIANI</w:t>
            </w:r>
          </w:p>
          <w:p w:rsidR="00ED34D0" w:rsidRPr="00ED34D0" w:rsidRDefault="00ED34D0" w:rsidP="000A0E4B">
            <w:pPr>
              <w:rPr>
                <w:sz w:val="36"/>
                <w:szCs w:val="36"/>
              </w:rPr>
            </w:pPr>
            <w:r w:rsidRPr="00ED34D0">
              <w:rPr>
                <w:sz w:val="36"/>
                <w:szCs w:val="36"/>
              </w:rPr>
              <w:t>Pane del bosco</w:t>
            </w:r>
          </w:p>
          <w:p w:rsidR="00ED34D0" w:rsidRPr="00B85689" w:rsidRDefault="00ED34D0" w:rsidP="00ED34D0">
            <w:r>
              <w:t>Questa nuova raccolta di poesie di Chandra Candiani nasce da un’esperienza reale: l’abbandono di Milano e il trasferimento in una casa su un alpeggio piemontese in mezzo a un bosco. Non che Chandra non avesse un forte rapporto con la natura anche da “cittadina”, ma quando le relazioni diventano fisiche, quando gli alberi e gli animali ti circondano, li vedi e li puoi toccare, vivi con loro, le sensazioni raggiungono un’intensità diversa</w:t>
            </w:r>
          </w:p>
        </w:tc>
        <w:tc>
          <w:tcPr>
            <w:tcW w:w="4189" w:type="dxa"/>
            <w:shd w:val="pct25" w:color="auto" w:fill="auto"/>
          </w:tcPr>
          <w:p w:rsidR="00FF27BF" w:rsidRPr="00FF27BF" w:rsidRDefault="00FF27BF" w:rsidP="00FF27BF"/>
          <w:p w:rsidR="00FF27BF" w:rsidRDefault="00FF27BF" w:rsidP="00FF27BF"/>
          <w:p w:rsidR="000A0E4B" w:rsidRPr="00FF27BF" w:rsidRDefault="00FF27BF" w:rsidP="00FF27BF">
            <w:pPr>
              <w:jc w:val="center"/>
            </w:pPr>
            <w:r>
              <w:rPr>
                <w:noProof/>
              </w:rPr>
              <w:drawing>
                <wp:inline distT="0" distB="0" distL="0" distR="0">
                  <wp:extent cx="1617629" cy="2520000"/>
                  <wp:effectExtent l="19050" t="0" r="1621" b="0"/>
                  <wp:docPr id="4" name="Immagine 4" descr="Le armi della luce - Ken Follett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armi della luce - Ken Follett - copertina"/>
                          <pic:cNvPicPr>
                            <a:picLocks noChangeAspect="1" noChangeArrowheads="1"/>
                          </pic:cNvPicPr>
                        </pic:nvPicPr>
                        <pic:blipFill>
                          <a:blip r:embed="rId9"/>
                          <a:srcRect/>
                          <a:stretch>
                            <a:fillRect/>
                          </a:stretch>
                        </pic:blipFill>
                        <pic:spPr bwMode="auto">
                          <a:xfrm>
                            <a:off x="0" y="0"/>
                            <a:ext cx="1617629" cy="2520000"/>
                          </a:xfrm>
                          <a:prstGeom prst="rect">
                            <a:avLst/>
                          </a:prstGeom>
                          <a:noFill/>
                          <a:ln w="9525">
                            <a:noFill/>
                            <a:miter lim="800000"/>
                            <a:headEnd/>
                            <a:tailEnd/>
                          </a:ln>
                        </pic:spPr>
                      </pic:pic>
                    </a:graphicData>
                  </a:graphic>
                </wp:inline>
              </w:drawing>
            </w:r>
          </w:p>
        </w:tc>
        <w:tc>
          <w:tcPr>
            <w:tcW w:w="4789" w:type="dxa"/>
            <w:shd w:val="pct25" w:color="auto" w:fill="auto"/>
          </w:tcPr>
          <w:p w:rsidR="001161A0" w:rsidRDefault="001161A0" w:rsidP="000A0E4B"/>
          <w:p w:rsidR="00ED34D0" w:rsidRDefault="00ED34D0" w:rsidP="000A0E4B">
            <w:r>
              <w:t>Ken FOLLETT</w:t>
            </w:r>
          </w:p>
          <w:p w:rsidR="00FF27BF" w:rsidRDefault="00FF27BF" w:rsidP="000A0E4B">
            <w:pPr>
              <w:rPr>
                <w:sz w:val="36"/>
                <w:szCs w:val="36"/>
              </w:rPr>
            </w:pPr>
            <w:r w:rsidRPr="00FF27BF">
              <w:rPr>
                <w:sz w:val="36"/>
                <w:szCs w:val="36"/>
              </w:rPr>
              <w:t>Le armi della luce</w:t>
            </w:r>
          </w:p>
          <w:p w:rsidR="00FF27BF" w:rsidRPr="00FF27BF" w:rsidRDefault="00FF27BF" w:rsidP="000A0E4B">
            <w:pPr>
              <w:rPr>
                <w:sz w:val="36"/>
                <w:szCs w:val="36"/>
              </w:rPr>
            </w:pPr>
          </w:p>
          <w:p w:rsidR="00FF27BF" w:rsidRPr="00FF27BF" w:rsidRDefault="00FF27BF" w:rsidP="000A0E4B">
            <w:r w:rsidRPr="00FF27BF">
              <w:rPr>
                <w:bCs/>
              </w:rPr>
              <w:t>Il quinto straordinario capitolo della saga di Kingsbridge.</w:t>
            </w:r>
            <w:r w:rsidRPr="00FF27BF">
              <w:rPr>
                <w:bCs/>
              </w:rPr>
              <w:br/>
              <w:t>Eroine ed eroi carismatici combattono per un futuro libero dall’oppressione, personaggi cattivi e perversi cercano di mantenere ad ogni costo i loro privilegi in un complesso e affascinante intreccio ricco di dettagli storici accuratamente documentati</w:t>
            </w:r>
          </w:p>
          <w:p w:rsidR="00ED34D0" w:rsidRPr="00B85689" w:rsidRDefault="00ED34D0" w:rsidP="000A0E4B"/>
        </w:tc>
        <w:tc>
          <w:tcPr>
            <w:tcW w:w="4171" w:type="dxa"/>
          </w:tcPr>
          <w:p w:rsidR="000A0E4B" w:rsidRPr="00486D7C" w:rsidRDefault="000A0E4B" w:rsidP="000A0E4B">
            <w:pPr>
              <w:jc w:val="center"/>
            </w:pPr>
          </w:p>
        </w:tc>
      </w:tr>
      <w:tr w:rsidR="000A0E4B" w:rsidRPr="00863AF3" w:rsidTr="00AD3413">
        <w:trPr>
          <w:gridAfter w:val="1"/>
          <w:wAfter w:w="4171" w:type="dxa"/>
          <w:trHeight w:val="5065"/>
        </w:trPr>
        <w:tc>
          <w:tcPr>
            <w:tcW w:w="4206" w:type="dxa"/>
            <w:shd w:val="pct25" w:color="auto" w:fill="auto"/>
            <w:vAlign w:val="center"/>
          </w:tcPr>
          <w:p w:rsidR="000A0E4B" w:rsidRDefault="00FF27BF" w:rsidP="000A0E4B">
            <w:pPr>
              <w:jc w:val="center"/>
            </w:pPr>
            <w:r>
              <w:rPr>
                <w:noProof/>
              </w:rPr>
              <w:drawing>
                <wp:inline distT="0" distB="0" distL="0" distR="0">
                  <wp:extent cx="1602278" cy="2520000"/>
                  <wp:effectExtent l="19050" t="0" r="0" b="0"/>
                  <wp:docPr id="7" name="Immagine 7" descr="Tre vite una settimana - Michel Buss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e vite una settimana - Michel Bussi - copertina"/>
                          <pic:cNvPicPr>
                            <a:picLocks noChangeAspect="1" noChangeArrowheads="1"/>
                          </pic:cNvPicPr>
                        </pic:nvPicPr>
                        <pic:blipFill>
                          <a:blip r:embed="rId10"/>
                          <a:srcRect/>
                          <a:stretch>
                            <a:fillRect/>
                          </a:stretch>
                        </pic:blipFill>
                        <pic:spPr bwMode="auto">
                          <a:xfrm>
                            <a:off x="0" y="0"/>
                            <a:ext cx="1602278" cy="252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FF27BF" w:rsidRPr="00FF27BF" w:rsidRDefault="00FF27BF" w:rsidP="00A17238"/>
          <w:p w:rsidR="00FF27BF" w:rsidRDefault="00FF27BF" w:rsidP="00A17238"/>
          <w:p w:rsidR="003D4252" w:rsidRPr="00FF27BF" w:rsidRDefault="00ED34D0" w:rsidP="00A17238">
            <w:r w:rsidRPr="00FF27BF">
              <w:t>Michel BUSSI</w:t>
            </w:r>
          </w:p>
          <w:p w:rsidR="00FF27BF" w:rsidRDefault="00FF27BF" w:rsidP="00A17238">
            <w:pPr>
              <w:rPr>
                <w:sz w:val="36"/>
                <w:szCs w:val="36"/>
              </w:rPr>
            </w:pPr>
            <w:r w:rsidRPr="00FF27BF">
              <w:rPr>
                <w:sz w:val="36"/>
                <w:szCs w:val="36"/>
              </w:rPr>
              <w:t>Tre vite una settimana</w:t>
            </w:r>
          </w:p>
          <w:p w:rsidR="00FF27BF" w:rsidRPr="00FF27BF" w:rsidRDefault="00FF27BF" w:rsidP="00A17238">
            <w:pPr>
              <w:rPr>
                <w:sz w:val="36"/>
                <w:szCs w:val="36"/>
              </w:rPr>
            </w:pPr>
          </w:p>
          <w:p w:rsidR="00FF27BF" w:rsidRPr="00FF27BF" w:rsidRDefault="00FF27BF" w:rsidP="00A17238">
            <w:r w:rsidRPr="00FF27BF">
              <w:rPr>
                <w:bCs/>
              </w:rPr>
              <w:t xml:space="preserve">Un cadavere, tre identità. Tre uomini con lo stesso volto nati lo stesso giorno, tre case, tre donne amate intensamente. Quale mistero si cela dietro questo ritrovamento? </w:t>
            </w:r>
            <w:r w:rsidRPr="00FF27BF">
              <w:rPr>
                <w:bCs/>
              </w:rPr>
              <w:br/>
              <w:t>Michel Bussi tira i fili di una vicenda inestricabile che sfocerà nella più imprevedibile delle risoluzioni</w:t>
            </w:r>
          </w:p>
          <w:p w:rsidR="00FF27BF" w:rsidRPr="00FF27BF" w:rsidRDefault="00FF27BF" w:rsidP="00A17238"/>
        </w:tc>
        <w:tc>
          <w:tcPr>
            <w:tcW w:w="4189" w:type="dxa"/>
            <w:shd w:val="pct25" w:color="auto" w:fill="auto"/>
          </w:tcPr>
          <w:p w:rsidR="00FF27BF" w:rsidRDefault="00FF27BF" w:rsidP="00D26571">
            <w:pPr>
              <w:jc w:val="center"/>
            </w:pPr>
          </w:p>
          <w:p w:rsidR="000A0E4B" w:rsidRPr="00FF27BF" w:rsidRDefault="00FF27BF" w:rsidP="00FF27BF">
            <w:pPr>
              <w:jc w:val="center"/>
            </w:pPr>
            <w:r>
              <w:rPr>
                <w:noProof/>
              </w:rPr>
              <w:drawing>
                <wp:inline distT="0" distB="0" distL="0" distR="0">
                  <wp:extent cx="1877956" cy="2880000"/>
                  <wp:effectExtent l="19050" t="0" r="7994" b="0"/>
                  <wp:docPr id="10" name="Immagine 10" descr="Stella di mare - Piergiorgio Pulix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lla di mare - Piergiorgio Pulixi - copertina"/>
                          <pic:cNvPicPr>
                            <a:picLocks noChangeAspect="1" noChangeArrowheads="1"/>
                          </pic:cNvPicPr>
                        </pic:nvPicPr>
                        <pic:blipFill>
                          <a:blip r:embed="rId11"/>
                          <a:srcRect/>
                          <a:stretch>
                            <a:fillRect/>
                          </a:stretch>
                        </pic:blipFill>
                        <pic:spPr bwMode="auto">
                          <a:xfrm>
                            <a:off x="0" y="0"/>
                            <a:ext cx="1877956" cy="2880000"/>
                          </a:xfrm>
                          <a:prstGeom prst="rect">
                            <a:avLst/>
                          </a:prstGeom>
                          <a:noFill/>
                          <a:ln w="9525">
                            <a:noFill/>
                            <a:miter lim="800000"/>
                            <a:headEnd/>
                            <a:tailEnd/>
                          </a:ln>
                        </pic:spPr>
                      </pic:pic>
                    </a:graphicData>
                  </a:graphic>
                </wp:inline>
              </w:drawing>
            </w:r>
          </w:p>
        </w:tc>
        <w:tc>
          <w:tcPr>
            <w:tcW w:w="4789" w:type="dxa"/>
            <w:shd w:val="pct25" w:color="auto" w:fill="auto"/>
          </w:tcPr>
          <w:p w:rsidR="00FF27BF" w:rsidRDefault="00FF27BF" w:rsidP="00FE40FB">
            <w:pPr>
              <w:rPr>
                <w:rFonts w:cstheme="majorHAnsi"/>
              </w:rPr>
            </w:pPr>
          </w:p>
          <w:p w:rsidR="00D26571" w:rsidRDefault="00ED34D0" w:rsidP="00FE40FB">
            <w:pPr>
              <w:rPr>
                <w:rFonts w:cstheme="majorHAnsi"/>
              </w:rPr>
            </w:pPr>
            <w:r>
              <w:rPr>
                <w:rFonts w:cstheme="majorHAnsi"/>
              </w:rPr>
              <w:t>Piergiorgio PULIXI</w:t>
            </w:r>
          </w:p>
          <w:p w:rsidR="00FF27BF" w:rsidRPr="00FF27BF" w:rsidRDefault="00FF27BF" w:rsidP="00FE40FB">
            <w:pPr>
              <w:rPr>
                <w:rFonts w:cstheme="majorHAnsi"/>
                <w:sz w:val="36"/>
                <w:szCs w:val="36"/>
              </w:rPr>
            </w:pPr>
            <w:r w:rsidRPr="00FF27BF">
              <w:rPr>
                <w:rFonts w:cstheme="majorHAnsi"/>
                <w:sz w:val="36"/>
                <w:szCs w:val="36"/>
              </w:rPr>
              <w:t>Stella di mare</w:t>
            </w:r>
          </w:p>
          <w:p w:rsidR="00FF27BF" w:rsidRDefault="00FF27BF" w:rsidP="00FE40FB">
            <w:pPr>
              <w:rPr>
                <w:rFonts w:cstheme="majorHAnsi"/>
              </w:rPr>
            </w:pPr>
            <w:r>
              <w:t>Certi luoghi sono maledetti. E le persone che ci abitano condannate a un destino che non meritano. Lo sa bene Stella, diciassette anni, l’estate negli occhi e addosso l’esuberanza di chi è giovane. Tutti a Sant’Elia, un quartiere popolare di Cagliari affacciato sul mare, la conoscono, la desiderano e la invidiano: perché lei è splendida, impunita. Speciale. Ma un giorno in cui il maestrale infuria rabbioso, viene trovata morta su una spiaggia, il volto sfregiato come a cancellare la sua bellezza leggendaria. Stella era pronta a lasciarsi alle spalle i palazzoni di Sant’Elia, ma il destino, o meglio, un assassino, ha scritto diversamente il suo futuro. È un’indagine difficile, questa, in cui si moltiplicano i sospettati e le piste …</w:t>
            </w:r>
          </w:p>
          <w:p w:rsidR="00ED34D0" w:rsidRPr="00D26571" w:rsidRDefault="00ED34D0" w:rsidP="00FE40FB">
            <w:pPr>
              <w:rPr>
                <w:rFonts w:cstheme="majorHAnsi"/>
              </w:rPr>
            </w:pPr>
          </w:p>
        </w:tc>
      </w:tr>
      <w:tr w:rsidR="000A0E4B" w:rsidRPr="00C61B80" w:rsidTr="00AD3413">
        <w:trPr>
          <w:gridAfter w:val="1"/>
          <w:wAfter w:w="4171" w:type="dxa"/>
          <w:trHeight w:val="5082"/>
        </w:trPr>
        <w:tc>
          <w:tcPr>
            <w:tcW w:w="4206" w:type="dxa"/>
            <w:shd w:val="pct25" w:color="auto" w:fill="auto"/>
            <w:vAlign w:val="center"/>
          </w:tcPr>
          <w:p w:rsidR="000A0E4B" w:rsidRDefault="00DA3E81" w:rsidP="000A0E4B">
            <w:pPr>
              <w:jc w:val="center"/>
              <w:rPr>
                <w:noProof/>
              </w:rPr>
            </w:pPr>
            <w:r>
              <w:rPr>
                <w:noProof/>
              </w:rPr>
              <w:drawing>
                <wp:inline distT="0" distB="0" distL="0" distR="0">
                  <wp:extent cx="1680000" cy="2520000"/>
                  <wp:effectExtent l="19050" t="0" r="0" b="0"/>
                  <wp:docPr id="13" name="Immagine 13" descr="Dove vola la polvere - Phan Que Mai Nguye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ve vola la polvere - Phan Que Mai Nguyen - copertina"/>
                          <pic:cNvPicPr>
                            <a:picLocks noChangeAspect="1" noChangeArrowheads="1"/>
                          </pic:cNvPicPr>
                        </pic:nvPicPr>
                        <pic:blipFill>
                          <a:blip r:embed="rId12"/>
                          <a:srcRect/>
                          <a:stretch>
                            <a:fillRect/>
                          </a:stretch>
                        </pic:blipFill>
                        <pic:spPr bwMode="auto">
                          <a:xfrm>
                            <a:off x="0" y="0"/>
                            <a:ext cx="1680000" cy="252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D26571" w:rsidRDefault="00D26571" w:rsidP="003D08DA">
            <w:pPr>
              <w:rPr>
                <w:rFonts w:eastAsia="Times New Roman" w:cs="Times New Roman"/>
              </w:rPr>
            </w:pPr>
          </w:p>
          <w:p w:rsidR="00DA3E81" w:rsidRDefault="00DA3E81" w:rsidP="003D08DA">
            <w:pPr>
              <w:rPr>
                <w:rFonts w:eastAsia="Times New Roman" w:cs="Times New Roman"/>
              </w:rPr>
            </w:pPr>
            <w:r>
              <w:rPr>
                <w:rFonts w:eastAsia="Times New Roman" w:cs="Times New Roman"/>
              </w:rPr>
              <w:t>Nguyen PHAN QUE MAI</w:t>
            </w:r>
          </w:p>
          <w:p w:rsidR="00ED34D0" w:rsidRPr="00DA3E81" w:rsidRDefault="00ED34D0" w:rsidP="003D08DA">
            <w:pPr>
              <w:rPr>
                <w:rFonts w:eastAsia="Times New Roman" w:cs="Times New Roman"/>
                <w:sz w:val="36"/>
                <w:szCs w:val="36"/>
              </w:rPr>
            </w:pPr>
            <w:r w:rsidRPr="00DA3E81">
              <w:rPr>
                <w:rFonts w:eastAsia="Times New Roman" w:cs="Times New Roman"/>
                <w:sz w:val="36"/>
                <w:szCs w:val="36"/>
              </w:rPr>
              <w:t>Dove vola la polver</w:t>
            </w:r>
            <w:r w:rsidR="00FF27BF" w:rsidRPr="00DA3E81">
              <w:rPr>
                <w:rFonts w:eastAsia="Times New Roman" w:cs="Times New Roman"/>
                <w:sz w:val="36"/>
                <w:szCs w:val="36"/>
              </w:rPr>
              <w:t>e</w:t>
            </w:r>
          </w:p>
          <w:p w:rsidR="003259D8" w:rsidRDefault="007D0A27" w:rsidP="007D0A27">
            <w:pPr>
              <w:pStyle w:val="NormaleWeb"/>
              <w:rPr>
                <w:rFonts w:ascii="Arial Narrow" w:hAnsi="Arial Narrow"/>
                <w:bCs/>
              </w:rPr>
            </w:pPr>
            <w:r w:rsidRPr="007D0A27">
              <w:rPr>
                <w:rFonts w:ascii="Arial Narrow" w:hAnsi="Arial Narrow"/>
                <w:iCs/>
              </w:rPr>
              <w:t>«Attraversando le storie di personaggi indimenticabili, questo romanzo esplora i modi in cui tutti noi ereditiamo i traumi del passato e come possiamo riscrivere il nostro futuro.»</w:t>
            </w:r>
            <w:r w:rsidRPr="007D0A27">
              <w:rPr>
                <w:rFonts w:ascii="Arial Narrow" w:hAnsi="Arial Narrow"/>
              </w:rPr>
              <w:t xml:space="preserve"> - </w:t>
            </w:r>
            <w:r w:rsidRPr="007D0A27">
              <w:rPr>
                <w:rFonts w:ascii="Arial Narrow" w:hAnsi="Arial Narrow"/>
                <w:bCs/>
              </w:rPr>
              <w:t>Chicago Review of Books</w:t>
            </w:r>
          </w:p>
          <w:p w:rsidR="007D0A27" w:rsidRPr="007D0A27" w:rsidRDefault="007D0A27" w:rsidP="007D0A27">
            <w:pPr>
              <w:pStyle w:val="NormaleWeb"/>
              <w:rPr>
                <w:rFonts w:ascii="Arial Narrow" w:hAnsi="Arial Narrow"/>
              </w:rPr>
            </w:pPr>
            <w:r w:rsidRPr="007D0A27">
              <w:rPr>
                <w:rFonts w:ascii="Arial Narrow" w:hAnsi="Arial Narrow"/>
                <w:iCs/>
              </w:rPr>
              <w:t>«Dove vola la polvere racconta la guerra e le sue conseguenze in Vietnam, e lo fa con saggezza e coraggio.»</w:t>
            </w:r>
            <w:r w:rsidRPr="007D0A27">
              <w:rPr>
                <w:rFonts w:ascii="Arial Narrow" w:hAnsi="Arial Narrow"/>
              </w:rPr>
              <w:t xml:space="preserve"> - </w:t>
            </w:r>
            <w:r w:rsidRPr="007D0A27">
              <w:rPr>
                <w:rFonts w:ascii="Arial Narrow" w:hAnsi="Arial Narrow"/>
                <w:bCs/>
              </w:rPr>
              <w:t>Los Angeles Times</w:t>
            </w:r>
          </w:p>
          <w:p w:rsidR="00DA3E81" w:rsidRPr="003D08DA" w:rsidRDefault="00DA3E81" w:rsidP="003D08DA">
            <w:pPr>
              <w:rPr>
                <w:rFonts w:eastAsia="Times New Roman" w:cs="Times New Roman"/>
              </w:rPr>
            </w:pPr>
          </w:p>
        </w:tc>
        <w:tc>
          <w:tcPr>
            <w:tcW w:w="4189" w:type="dxa"/>
            <w:shd w:val="pct25" w:color="auto" w:fill="auto"/>
          </w:tcPr>
          <w:p w:rsidR="006060FF" w:rsidRPr="006060FF" w:rsidRDefault="006060FF" w:rsidP="006060FF"/>
          <w:p w:rsidR="006060FF" w:rsidRDefault="006060FF" w:rsidP="006060FF"/>
          <w:p w:rsidR="000A0E4B" w:rsidRPr="006060FF" w:rsidRDefault="006060FF" w:rsidP="006060FF">
            <w:pPr>
              <w:jc w:val="center"/>
            </w:pPr>
            <w:r>
              <w:rPr>
                <w:noProof/>
              </w:rPr>
              <w:drawing>
                <wp:inline distT="0" distB="0" distL="0" distR="0">
                  <wp:extent cx="1608000" cy="2520000"/>
                  <wp:effectExtent l="19050" t="0" r="0" b="0"/>
                  <wp:docPr id="16" name="Immagine 16" descr="Il vento conosce il mio nome - Isabel Allend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l vento conosce il mio nome - Isabel Allende - copertina"/>
                          <pic:cNvPicPr>
                            <a:picLocks noChangeAspect="1" noChangeArrowheads="1"/>
                          </pic:cNvPicPr>
                        </pic:nvPicPr>
                        <pic:blipFill>
                          <a:blip r:embed="rId13"/>
                          <a:srcRect/>
                          <a:stretch>
                            <a:fillRect/>
                          </a:stretch>
                        </pic:blipFill>
                        <pic:spPr bwMode="auto">
                          <a:xfrm>
                            <a:off x="0" y="0"/>
                            <a:ext cx="1608000" cy="2520000"/>
                          </a:xfrm>
                          <a:prstGeom prst="rect">
                            <a:avLst/>
                          </a:prstGeom>
                          <a:noFill/>
                          <a:ln w="9525">
                            <a:noFill/>
                            <a:miter lim="800000"/>
                            <a:headEnd/>
                            <a:tailEnd/>
                          </a:ln>
                        </pic:spPr>
                      </pic:pic>
                    </a:graphicData>
                  </a:graphic>
                </wp:inline>
              </w:drawing>
            </w:r>
          </w:p>
        </w:tc>
        <w:tc>
          <w:tcPr>
            <w:tcW w:w="4789" w:type="dxa"/>
            <w:shd w:val="pct25" w:color="auto" w:fill="auto"/>
          </w:tcPr>
          <w:p w:rsidR="00AC65D8" w:rsidRDefault="00AC65D8" w:rsidP="003D08DA">
            <w:pPr>
              <w:rPr>
                <w:rFonts w:cstheme="majorHAnsi"/>
              </w:rPr>
            </w:pPr>
          </w:p>
          <w:p w:rsidR="00ED34D0" w:rsidRDefault="00DA3E81" w:rsidP="003D08DA">
            <w:pPr>
              <w:rPr>
                <w:rFonts w:cstheme="majorHAnsi"/>
              </w:rPr>
            </w:pPr>
            <w:r>
              <w:rPr>
                <w:rFonts w:cstheme="majorHAnsi"/>
              </w:rPr>
              <w:t xml:space="preserve">Isabel </w:t>
            </w:r>
            <w:r w:rsidR="00ED34D0">
              <w:rPr>
                <w:rFonts w:cstheme="majorHAnsi"/>
              </w:rPr>
              <w:t>ALLENDE</w:t>
            </w:r>
          </w:p>
          <w:p w:rsidR="006060FF" w:rsidRDefault="006060FF" w:rsidP="003D08DA">
            <w:pPr>
              <w:rPr>
                <w:rFonts w:cstheme="majorHAnsi"/>
                <w:sz w:val="36"/>
                <w:szCs w:val="36"/>
              </w:rPr>
            </w:pPr>
            <w:r w:rsidRPr="006060FF">
              <w:rPr>
                <w:rFonts w:cstheme="majorHAnsi"/>
                <w:sz w:val="36"/>
                <w:szCs w:val="36"/>
              </w:rPr>
              <w:t>Il vento conosce il mio nome</w:t>
            </w:r>
          </w:p>
          <w:p w:rsidR="006060FF" w:rsidRPr="006060FF" w:rsidRDefault="006060FF" w:rsidP="003D08DA">
            <w:pPr>
              <w:rPr>
                <w:rFonts w:cstheme="majorHAnsi"/>
                <w:sz w:val="36"/>
                <w:szCs w:val="36"/>
              </w:rPr>
            </w:pPr>
          </w:p>
          <w:p w:rsidR="006060FF" w:rsidRPr="006060FF" w:rsidRDefault="006060FF" w:rsidP="003D08DA">
            <w:pPr>
              <w:rPr>
                <w:rFonts w:cstheme="majorHAnsi"/>
              </w:rPr>
            </w:pPr>
            <w:r w:rsidRPr="006060FF">
              <w:rPr>
                <w:bCs/>
              </w:rPr>
              <w:t>Un commovente romanzo di violenza e redenzione, che racconta le vicende intrecciate di due bambini uniti dallo sradicamento. Due personaggi indimenticabili, entrambi alla ricerca di una famiglia e di una casa</w:t>
            </w:r>
            <w:r>
              <w:rPr>
                <w:bCs/>
              </w:rPr>
              <w:t xml:space="preserve">. </w:t>
            </w:r>
            <w:r>
              <w:t>Dall’autrice di "Violeta", un nuovo romanzo in cui passato e presente si intrecciano: la fuga dalla tragedia del nazismo in Austria e quella dalla violenza nel Salvador, tra amore, sradicamento e speranza</w:t>
            </w:r>
          </w:p>
        </w:tc>
      </w:tr>
      <w:tr w:rsidR="000A0E4B" w:rsidRPr="00C61B80" w:rsidTr="00AD3413">
        <w:trPr>
          <w:gridAfter w:val="1"/>
          <w:wAfter w:w="4171" w:type="dxa"/>
          <w:trHeight w:val="4828"/>
        </w:trPr>
        <w:tc>
          <w:tcPr>
            <w:tcW w:w="4206" w:type="dxa"/>
            <w:shd w:val="pct25" w:color="auto" w:fill="auto"/>
            <w:vAlign w:val="center"/>
          </w:tcPr>
          <w:p w:rsidR="000A0E4B" w:rsidRDefault="00FC3A23" w:rsidP="000A0E4B">
            <w:pPr>
              <w:jc w:val="center"/>
              <w:rPr>
                <w:noProof/>
              </w:rPr>
            </w:pPr>
            <w:r>
              <w:rPr>
                <w:noProof/>
              </w:rPr>
              <w:drawing>
                <wp:inline distT="0" distB="0" distL="0" distR="0">
                  <wp:extent cx="1800960" cy="2520000"/>
                  <wp:effectExtent l="19050" t="0" r="8790" b="0"/>
                  <wp:docPr id="19" name="Immagine 19" descr="La morra cinese - Marco Malvald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 morra cinese - Marco Malvaldi - copertina"/>
                          <pic:cNvPicPr>
                            <a:picLocks noChangeAspect="1" noChangeArrowheads="1"/>
                          </pic:cNvPicPr>
                        </pic:nvPicPr>
                        <pic:blipFill>
                          <a:blip r:embed="rId14"/>
                          <a:srcRect/>
                          <a:stretch>
                            <a:fillRect/>
                          </a:stretch>
                        </pic:blipFill>
                        <pic:spPr bwMode="auto">
                          <a:xfrm>
                            <a:off x="0" y="0"/>
                            <a:ext cx="1800960" cy="252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ED34D0" w:rsidRDefault="00DA3E81" w:rsidP="00D06974">
            <w:r>
              <w:t>Marco MALVALDI</w:t>
            </w:r>
          </w:p>
          <w:p w:rsidR="00FC3A23" w:rsidRPr="00FC3A23" w:rsidRDefault="00FC3A23" w:rsidP="00D06974">
            <w:pPr>
              <w:rPr>
                <w:sz w:val="36"/>
                <w:szCs w:val="36"/>
              </w:rPr>
            </w:pPr>
            <w:r w:rsidRPr="00FC3A23">
              <w:rPr>
                <w:sz w:val="36"/>
                <w:szCs w:val="36"/>
              </w:rPr>
              <w:t>La morra cinese</w:t>
            </w:r>
          </w:p>
          <w:p w:rsidR="00FC3A23" w:rsidRDefault="00FC3A23" w:rsidP="00D06974">
            <w:r>
              <w:t>A Pineta è successo qualcosa che nessuno si aspettava, la destra ha vinto le elezioni amministrative, conquistando un feudo rosso più o meno dal 1946. Mentre i Vecchietti si dividono, anche Massimo ha i suoi problemi con la nuova amministrazione: infatti ha difficoltà ad ottenere l'autorizzazione per il suolo pubblico. La cosa però non gli toglie il sonno, dato che ormai, con la nascita di Matilde, la sua primogenita, non dorme da mesi. Per fortuna, anche in Comune hanno le loro gatte da pelare: il primo atto della nuova amministrazione è stata la vendita di un ampio terreno nell'entroterra a una ditta che intende realizzare un megaresort. Ma ben più grave è che nel parcheggio sul retro del Municipio viene rinvenuto un cadavere …</w:t>
            </w:r>
          </w:p>
          <w:p w:rsidR="00DA3E81" w:rsidRPr="00BF55C3" w:rsidRDefault="00DA3E81" w:rsidP="00D06974"/>
        </w:tc>
        <w:tc>
          <w:tcPr>
            <w:tcW w:w="4189" w:type="dxa"/>
            <w:shd w:val="pct25" w:color="auto" w:fill="auto"/>
          </w:tcPr>
          <w:p w:rsidR="00E2247C" w:rsidRPr="00E2247C" w:rsidRDefault="00E2247C" w:rsidP="00E2247C"/>
          <w:p w:rsidR="00E2247C" w:rsidRPr="00E2247C" w:rsidRDefault="00E2247C" w:rsidP="00E2247C"/>
          <w:p w:rsidR="00E2247C" w:rsidRPr="00E2247C" w:rsidRDefault="00E2247C" w:rsidP="00E2247C"/>
          <w:p w:rsidR="00E2247C" w:rsidRDefault="00E2247C" w:rsidP="00E2247C"/>
          <w:p w:rsidR="000A0E4B" w:rsidRPr="00E2247C" w:rsidRDefault="00E2247C" w:rsidP="00E2247C">
            <w:pPr>
              <w:jc w:val="center"/>
            </w:pPr>
            <w:r>
              <w:rPr>
                <w:noProof/>
              </w:rPr>
              <w:drawing>
                <wp:inline distT="0" distB="0" distL="0" distR="0">
                  <wp:extent cx="1639223" cy="2520000"/>
                  <wp:effectExtent l="19050" t="0" r="0" b="0"/>
                  <wp:docPr id="2" name="Immagine 1" descr="Le altalene - Mauro Coron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altalene - Mauro Corona - copertina"/>
                          <pic:cNvPicPr>
                            <a:picLocks noChangeAspect="1" noChangeArrowheads="1"/>
                          </pic:cNvPicPr>
                        </pic:nvPicPr>
                        <pic:blipFill>
                          <a:blip r:embed="rId15"/>
                          <a:srcRect/>
                          <a:stretch>
                            <a:fillRect/>
                          </a:stretch>
                        </pic:blipFill>
                        <pic:spPr bwMode="auto">
                          <a:xfrm>
                            <a:off x="0" y="0"/>
                            <a:ext cx="1639223" cy="2520000"/>
                          </a:xfrm>
                          <a:prstGeom prst="rect">
                            <a:avLst/>
                          </a:prstGeom>
                          <a:noFill/>
                          <a:ln w="9525">
                            <a:noFill/>
                            <a:miter lim="800000"/>
                            <a:headEnd/>
                            <a:tailEnd/>
                          </a:ln>
                        </pic:spPr>
                      </pic:pic>
                    </a:graphicData>
                  </a:graphic>
                </wp:inline>
              </w:drawing>
            </w:r>
          </w:p>
        </w:tc>
        <w:tc>
          <w:tcPr>
            <w:tcW w:w="4789" w:type="dxa"/>
            <w:shd w:val="pct25" w:color="auto" w:fill="auto"/>
          </w:tcPr>
          <w:p w:rsidR="00D66697" w:rsidRDefault="00D66697" w:rsidP="000A0E4B">
            <w:pPr>
              <w:rPr>
                <w:rFonts w:cstheme="majorHAnsi"/>
              </w:rPr>
            </w:pPr>
          </w:p>
          <w:p w:rsidR="00E2247C" w:rsidRDefault="00E2247C" w:rsidP="000A0E4B">
            <w:pPr>
              <w:rPr>
                <w:rFonts w:cstheme="majorHAnsi"/>
              </w:rPr>
            </w:pPr>
          </w:p>
          <w:p w:rsidR="0052439D" w:rsidRDefault="00E2247C" w:rsidP="000A0E4B">
            <w:pPr>
              <w:rPr>
                <w:rFonts w:cstheme="majorHAnsi"/>
              </w:rPr>
            </w:pPr>
            <w:r>
              <w:rPr>
                <w:rFonts w:cstheme="majorHAnsi"/>
              </w:rPr>
              <w:t>Mauro CORONA</w:t>
            </w:r>
          </w:p>
          <w:p w:rsidR="00E2247C" w:rsidRPr="00E2247C" w:rsidRDefault="00E2247C" w:rsidP="000A0E4B">
            <w:pPr>
              <w:rPr>
                <w:rFonts w:cstheme="majorHAnsi"/>
                <w:sz w:val="36"/>
                <w:szCs w:val="36"/>
              </w:rPr>
            </w:pPr>
            <w:r w:rsidRPr="00E2247C">
              <w:rPr>
                <w:rFonts w:cstheme="majorHAnsi"/>
                <w:sz w:val="36"/>
                <w:szCs w:val="36"/>
              </w:rPr>
              <w:t>Le altalene</w:t>
            </w:r>
          </w:p>
          <w:p w:rsidR="00E2247C" w:rsidRDefault="00E2247C" w:rsidP="000A0E4B">
            <w:pPr>
              <w:rPr>
                <w:rFonts w:cstheme="majorHAnsi"/>
              </w:rPr>
            </w:pPr>
          </w:p>
          <w:p w:rsidR="0052439D" w:rsidRPr="00E2247C" w:rsidRDefault="00E2247C" w:rsidP="00E2247C">
            <w:pPr>
              <w:rPr>
                <w:rFonts w:cstheme="majorHAnsi"/>
              </w:rPr>
            </w:pPr>
            <w:r w:rsidRPr="00E2247C">
              <w:rPr>
                <w:bCs/>
              </w:rPr>
              <w:t>Un racconto poetico e sentitissimo, in cui Corona lascia libero il flusso dei ricordi e si concede ai suoi lettori con assoluta e generosa sincerità. I suoi luoghi, Erto, la diga, la montagna, così come le persone della sua vita, vengono filtrati dal tempo passato, e forse perduto, in un romanzo-monologo dove la profondità e il fascino del racconto sono impreziositi da una voce narrante sempre più risolta e convincente</w:t>
            </w:r>
          </w:p>
        </w:tc>
      </w:tr>
      <w:tr w:rsidR="000A0E4B" w:rsidRPr="003F0BA5" w:rsidTr="00AD3413">
        <w:trPr>
          <w:gridAfter w:val="1"/>
          <w:wAfter w:w="4171" w:type="dxa"/>
          <w:trHeight w:val="5740"/>
        </w:trPr>
        <w:tc>
          <w:tcPr>
            <w:tcW w:w="4206" w:type="dxa"/>
            <w:shd w:val="pct25" w:color="auto" w:fill="auto"/>
            <w:vAlign w:val="center"/>
          </w:tcPr>
          <w:p w:rsidR="000A0E4B" w:rsidRDefault="00E2247C" w:rsidP="00E2247C">
            <w:pPr>
              <w:jc w:val="center"/>
              <w:rPr>
                <w:noProof/>
              </w:rPr>
            </w:pPr>
            <w:r>
              <w:rPr>
                <w:noProof/>
              </w:rPr>
              <w:drawing>
                <wp:inline distT="0" distB="0" distL="0" distR="0">
                  <wp:extent cx="1641215" cy="2520000"/>
                  <wp:effectExtent l="19050" t="0" r="0" b="0"/>
                  <wp:docPr id="3" name="Immagine 4" descr="La luce che manca - Nino Haratischwil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luce che manca - Nino Haratischwili - copertina"/>
                          <pic:cNvPicPr>
                            <a:picLocks noChangeAspect="1" noChangeArrowheads="1"/>
                          </pic:cNvPicPr>
                        </pic:nvPicPr>
                        <pic:blipFill>
                          <a:blip r:embed="rId16"/>
                          <a:srcRect/>
                          <a:stretch>
                            <a:fillRect/>
                          </a:stretch>
                        </pic:blipFill>
                        <pic:spPr bwMode="auto">
                          <a:xfrm>
                            <a:off x="0" y="0"/>
                            <a:ext cx="1641215" cy="252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E2247C" w:rsidRPr="00E2247C" w:rsidRDefault="00E2247C" w:rsidP="003F0BA5">
            <w:pPr>
              <w:rPr>
                <w:sz w:val="36"/>
                <w:szCs w:val="36"/>
              </w:rPr>
            </w:pPr>
            <w:r>
              <w:t>Nino HARATISCHWILI</w:t>
            </w:r>
            <w:r>
              <w:br/>
            </w:r>
            <w:r w:rsidRPr="00E2247C">
              <w:rPr>
                <w:sz w:val="36"/>
                <w:szCs w:val="36"/>
              </w:rPr>
              <w:t>La luce che manca</w:t>
            </w:r>
          </w:p>
          <w:p w:rsidR="00E2247C" w:rsidRPr="007B63FD" w:rsidRDefault="00E2247C" w:rsidP="003F0BA5">
            <w:r>
              <w:t>Sta per arrivare il nuovo secolo e in Georgia, come nelle altre repubbliche sovietiche, si levano rabbiose le voci che invocano l’indipendenza. In un periodo di grandi disordini, che per il piccolo stato culmina nel caos assoluto, quattro ragazze crescono in uno dei tanti cortili del quartiere più vivace di Tbilisi. Vent’anni dopo, ormai adulte, in tre si ritrovano a Bruxelles in occasione della retrospettiva fotografica di una di loro. Immagine dopo immagine, in quel mondo in bianco e nero le tre sopravvissute ripercorrono un tempo che non c’è più, una storia privata che è anche la storia della rivoluzione seguita al crollo dell’Unione Sovietica. E allora, all’improvviso, un raggio di luce squarcerà il velo steso sui ricordi, e il perdono sembrerà di nuovo possibile</w:t>
            </w:r>
          </w:p>
        </w:tc>
        <w:tc>
          <w:tcPr>
            <w:tcW w:w="4189" w:type="dxa"/>
            <w:shd w:val="pct25" w:color="auto" w:fill="auto"/>
          </w:tcPr>
          <w:p w:rsidR="00C53534" w:rsidRPr="00C53534" w:rsidRDefault="00C53534" w:rsidP="00C53534"/>
          <w:p w:rsidR="00C53534" w:rsidRPr="00C53534" w:rsidRDefault="00C53534" w:rsidP="00C53534"/>
          <w:p w:rsidR="00C53534" w:rsidRDefault="00C53534" w:rsidP="00C53534"/>
          <w:p w:rsidR="000A0E4B" w:rsidRPr="00C53534" w:rsidRDefault="00C53534" w:rsidP="00C53534">
            <w:pPr>
              <w:jc w:val="center"/>
            </w:pPr>
            <w:r>
              <w:rPr>
                <w:noProof/>
              </w:rPr>
              <w:drawing>
                <wp:inline distT="0" distB="0" distL="0" distR="0">
                  <wp:extent cx="1839905" cy="2880000"/>
                  <wp:effectExtent l="19050" t="0" r="7945" b="0"/>
                  <wp:docPr id="5" name="Immagine 1" descr="Grande meraviglia - Viola Ardon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de meraviglia - Viola Ardone - copertina"/>
                          <pic:cNvPicPr>
                            <a:picLocks noChangeAspect="1" noChangeArrowheads="1"/>
                          </pic:cNvPicPr>
                        </pic:nvPicPr>
                        <pic:blipFill>
                          <a:blip r:embed="rId17"/>
                          <a:srcRect/>
                          <a:stretch>
                            <a:fillRect/>
                          </a:stretch>
                        </pic:blipFill>
                        <pic:spPr bwMode="auto">
                          <a:xfrm>
                            <a:off x="0" y="0"/>
                            <a:ext cx="1839905" cy="2880000"/>
                          </a:xfrm>
                          <a:prstGeom prst="rect">
                            <a:avLst/>
                          </a:prstGeom>
                          <a:noFill/>
                          <a:ln w="9525">
                            <a:noFill/>
                            <a:miter lim="800000"/>
                            <a:headEnd/>
                            <a:tailEnd/>
                          </a:ln>
                        </pic:spPr>
                      </pic:pic>
                    </a:graphicData>
                  </a:graphic>
                </wp:inline>
              </w:drawing>
            </w:r>
          </w:p>
        </w:tc>
        <w:tc>
          <w:tcPr>
            <w:tcW w:w="4789" w:type="dxa"/>
            <w:shd w:val="pct25" w:color="auto" w:fill="auto"/>
          </w:tcPr>
          <w:p w:rsidR="00C53534" w:rsidRDefault="00C53534" w:rsidP="00C53534"/>
          <w:p w:rsidR="00C53534" w:rsidRDefault="00C53534" w:rsidP="00C53534">
            <w:r>
              <w:t>Viola ARDONE</w:t>
            </w:r>
          </w:p>
          <w:p w:rsidR="00C53534" w:rsidRPr="00C53534" w:rsidRDefault="00C53534" w:rsidP="00C53534">
            <w:pPr>
              <w:rPr>
                <w:sz w:val="36"/>
                <w:szCs w:val="36"/>
              </w:rPr>
            </w:pPr>
            <w:r w:rsidRPr="00C53534">
              <w:rPr>
                <w:sz w:val="36"/>
                <w:szCs w:val="36"/>
              </w:rPr>
              <w:t>Grande meraviglia</w:t>
            </w:r>
          </w:p>
          <w:p w:rsidR="00C53534" w:rsidRPr="00C53534" w:rsidRDefault="00C53534" w:rsidP="00C53534">
            <w:pPr>
              <w:rPr>
                <w:rFonts w:cs="Times New Roman"/>
              </w:rPr>
            </w:pPr>
            <w:r>
              <w:t xml:space="preserve">Elba ha il nome di un fiume del Nord: è stata sua madre a sceglierlo. Prima vivevano insieme, in un posto che lei chiama il mezzomondo e che in realtà è un manicomio. Poi la madre è scomparsa e a lei non è rimasto che crescere, compilando il suo </w:t>
            </w:r>
            <w:r>
              <w:rPr>
                <w:i/>
                <w:iCs/>
              </w:rPr>
              <w:t>Diario dei malanni di mente</w:t>
            </w:r>
            <w:r>
              <w:t>, e raccontando alle nuove arrivate in reparto dei medici Colavolpe e Lampadina, dell’infermiera Gillette e di Nana la cana. Del suo universo, insomma, il solo che conosce. Almeno finché un giovane psichiatra, Fausto Meraviglia, non si ficca in testa di tirarla fuori dal manicomio, anzi di eliminarli proprio, i manicomi; del resto, è quel che prevede la legge Basaglia, approvata pochi anni prima. Il dottor Meraviglia porta Elba ad abitare in casa sua, come una figlia: l’unica che ha scelto, e grazie alla quale lui, che mai è stato un buon padre, impara il peso e la forza della paternità</w:t>
            </w:r>
          </w:p>
        </w:tc>
      </w:tr>
      <w:tr w:rsidR="00C53534" w:rsidRPr="003F0BA5" w:rsidTr="00AD3413">
        <w:trPr>
          <w:gridAfter w:val="1"/>
          <w:wAfter w:w="4171" w:type="dxa"/>
          <w:trHeight w:val="7142"/>
        </w:trPr>
        <w:tc>
          <w:tcPr>
            <w:tcW w:w="4206" w:type="dxa"/>
            <w:shd w:val="pct25" w:color="auto" w:fill="auto"/>
            <w:vAlign w:val="center"/>
          </w:tcPr>
          <w:p w:rsidR="00C53534" w:rsidRDefault="00C53534" w:rsidP="00E2247C">
            <w:pPr>
              <w:jc w:val="center"/>
              <w:rPr>
                <w:noProof/>
              </w:rPr>
            </w:pPr>
            <w:r>
              <w:rPr>
                <w:noProof/>
              </w:rPr>
              <w:drawing>
                <wp:inline distT="0" distB="0" distL="0" distR="0">
                  <wp:extent cx="1619568" cy="2520000"/>
                  <wp:effectExtent l="19050" t="0" r="0" b="0"/>
                  <wp:docPr id="6" name="Immagine 4" descr="Un'ora di fervore - Muriel Barbery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ora di fervore - Muriel Barbery - copertina"/>
                          <pic:cNvPicPr>
                            <a:picLocks noChangeAspect="1" noChangeArrowheads="1"/>
                          </pic:cNvPicPr>
                        </pic:nvPicPr>
                        <pic:blipFill>
                          <a:blip r:embed="rId18"/>
                          <a:srcRect/>
                          <a:stretch>
                            <a:fillRect/>
                          </a:stretch>
                        </pic:blipFill>
                        <pic:spPr bwMode="auto">
                          <a:xfrm>
                            <a:off x="0" y="0"/>
                            <a:ext cx="1619568" cy="252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3D1769" w:rsidRDefault="003D1769" w:rsidP="00C53534"/>
          <w:p w:rsidR="00C53534" w:rsidRDefault="00C53534" w:rsidP="00C53534">
            <w:r>
              <w:t>Muriel BARBERY</w:t>
            </w:r>
          </w:p>
          <w:p w:rsidR="00C53534" w:rsidRDefault="00C53534" w:rsidP="00C53534">
            <w:pPr>
              <w:rPr>
                <w:sz w:val="36"/>
                <w:szCs w:val="36"/>
              </w:rPr>
            </w:pPr>
            <w:r>
              <w:rPr>
                <w:sz w:val="36"/>
                <w:szCs w:val="36"/>
              </w:rPr>
              <w:t>Un’ora di fervore</w:t>
            </w:r>
          </w:p>
          <w:p w:rsidR="003D1769" w:rsidRDefault="003D1769" w:rsidP="00C53534">
            <w:pPr>
              <w:rPr>
                <w:sz w:val="36"/>
                <w:szCs w:val="36"/>
              </w:rPr>
            </w:pPr>
          </w:p>
          <w:p w:rsidR="00C53534" w:rsidRDefault="004B6FC3" w:rsidP="004B6FC3">
            <w:r>
              <w:t>Haru Ueno è un giovane della cittadina montuosa di Takayama, dove il padre commercia in saké, ma la vita di provincia gli va stretta e, approdato a Kyōto all’età di vent’anni, brucia le tappe di una carriera folgorante che in breve lo vede diventare uno dei mercanti d’arte contemporanea più affermati del suo tempo. Seguire la vita di Haru ci porta attraverso uno strano Giappone sia antico che moderno in cui i giardini zen, il teatro nō e la cerimonia del tè convivono con il cemento, le insegne al neon e i fast food, e dove con lo sfondo di questo magnifico affresco popolato da spiriti degli antenati e volpi magiche si affrontano i temi chiave dell’esistenza e dell’individuo</w:t>
            </w:r>
          </w:p>
        </w:tc>
        <w:tc>
          <w:tcPr>
            <w:tcW w:w="4189" w:type="dxa"/>
            <w:shd w:val="pct25" w:color="auto" w:fill="auto"/>
          </w:tcPr>
          <w:p w:rsidR="003D1769" w:rsidRPr="003D1769" w:rsidRDefault="003D1769" w:rsidP="003D1769"/>
          <w:p w:rsidR="003D1769" w:rsidRPr="003D1769" w:rsidRDefault="003D1769" w:rsidP="003D1769"/>
          <w:p w:rsidR="003D1769" w:rsidRPr="003D1769" w:rsidRDefault="003D1769" w:rsidP="003D1769"/>
          <w:p w:rsidR="003D1769" w:rsidRPr="003D1769" w:rsidRDefault="003D1769" w:rsidP="003D1769"/>
          <w:p w:rsidR="003D1769" w:rsidRDefault="003D1769" w:rsidP="003D1769"/>
          <w:p w:rsidR="00C53534" w:rsidRPr="003D1769" w:rsidRDefault="003D1769" w:rsidP="003D1769">
            <w:pPr>
              <w:jc w:val="center"/>
            </w:pPr>
            <w:r>
              <w:rPr>
                <w:noProof/>
              </w:rPr>
              <w:drawing>
                <wp:inline distT="0" distB="0" distL="0" distR="0">
                  <wp:extent cx="1604181" cy="2520000"/>
                  <wp:effectExtent l="19050" t="0" r="0" b="0"/>
                  <wp:docPr id="8" name="Immagine 1" descr="L'ultima cosa bella sulla faccia della terra - Michael Bibl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ltima cosa bella sulla faccia della terra - Michael Bible - copertina"/>
                          <pic:cNvPicPr>
                            <a:picLocks noChangeAspect="1" noChangeArrowheads="1"/>
                          </pic:cNvPicPr>
                        </pic:nvPicPr>
                        <pic:blipFill>
                          <a:blip r:embed="rId19"/>
                          <a:srcRect/>
                          <a:stretch>
                            <a:fillRect/>
                          </a:stretch>
                        </pic:blipFill>
                        <pic:spPr bwMode="auto">
                          <a:xfrm>
                            <a:off x="0" y="0"/>
                            <a:ext cx="1604181" cy="2520000"/>
                          </a:xfrm>
                          <a:prstGeom prst="rect">
                            <a:avLst/>
                          </a:prstGeom>
                          <a:noFill/>
                          <a:ln w="9525">
                            <a:noFill/>
                            <a:miter lim="800000"/>
                            <a:headEnd/>
                            <a:tailEnd/>
                          </a:ln>
                        </pic:spPr>
                      </pic:pic>
                    </a:graphicData>
                  </a:graphic>
                </wp:inline>
              </w:drawing>
            </w:r>
          </w:p>
        </w:tc>
        <w:tc>
          <w:tcPr>
            <w:tcW w:w="4789" w:type="dxa"/>
            <w:shd w:val="pct25" w:color="auto" w:fill="auto"/>
          </w:tcPr>
          <w:p w:rsidR="003D1769" w:rsidRDefault="003D1769" w:rsidP="003D1769">
            <w:pPr>
              <w:rPr>
                <w:sz w:val="36"/>
                <w:szCs w:val="36"/>
              </w:rPr>
            </w:pPr>
          </w:p>
          <w:p w:rsidR="003D1769" w:rsidRPr="003D1769" w:rsidRDefault="003D1769" w:rsidP="003D1769">
            <w:r w:rsidRPr="003D1769">
              <w:t>Michael BIBLE</w:t>
            </w:r>
          </w:p>
          <w:p w:rsidR="003D1769" w:rsidRDefault="003D1769" w:rsidP="003D1769">
            <w:pPr>
              <w:rPr>
                <w:sz w:val="36"/>
                <w:szCs w:val="36"/>
              </w:rPr>
            </w:pPr>
            <w:r>
              <w:rPr>
                <w:sz w:val="36"/>
                <w:szCs w:val="36"/>
              </w:rPr>
              <w:t>L’ultima cosa bella sulla faccia della terra</w:t>
            </w:r>
          </w:p>
          <w:p w:rsidR="003D1769" w:rsidRPr="00C53534" w:rsidRDefault="003D1769" w:rsidP="003D1769">
            <w:pPr>
              <w:rPr>
                <w:sz w:val="36"/>
                <w:szCs w:val="36"/>
              </w:rPr>
            </w:pPr>
            <w:r>
              <w:t>Mentre tutti sono raccolti in preghiera, dall’ultima fila Iggy avanza verso il centro della chiesa. Trema, e la benzina che ha portato con sé per darsi fuoco – come quei bonzi che ha visto in rete – si rovescia. Il fiammifero acceso gli cade di mano. Nel rogo muoiono venticinque fedeli. Diciotto anni più tardi gli abitanti di Harmony, una cittadina del Sud degli Stati Uniti, ancora si portano dentro quel lutto, ancora – come un antico coro – si interrogano e commentano l’accaduto. La loro versione si alterna a quella di altre figure direttamente coinvolte o appena sfiorate dalla tragedia, mentre su tutto si impone, ipnotico e straziante, il racconto del colpevole, rinchiuso nel braccio della morte. Ora che l’esecuzione si avvicina, a Iggy resta solo il rifugio nel sogno – o nel ricordo – di un’altra vita, di mille altre vite. Da dove è scaturita quella decisione estrema e inconsulta? Che cosa gli ha sconvolto la mente?</w:t>
            </w:r>
          </w:p>
          <w:p w:rsidR="00C53534" w:rsidRPr="003F0BA5" w:rsidRDefault="00C53534" w:rsidP="003D1769">
            <w:pPr>
              <w:pStyle w:val="NormaleWeb"/>
              <w:rPr>
                <w:rFonts w:ascii="Arial Narrow" w:hAnsi="Arial Narrow" w:cstheme="majorHAnsi"/>
              </w:rPr>
            </w:pPr>
          </w:p>
        </w:tc>
      </w:tr>
      <w:tr w:rsidR="007F16DC" w:rsidRPr="003F0BA5" w:rsidTr="00AD3413">
        <w:trPr>
          <w:gridAfter w:val="1"/>
          <w:wAfter w:w="4171" w:type="dxa"/>
          <w:trHeight w:val="7142"/>
        </w:trPr>
        <w:tc>
          <w:tcPr>
            <w:tcW w:w="4206" w:type="dxa"/>
            <w:shd w:val="pct25" w:color="auto" w:fill="auto"/>
            <w:vAlign w:val="center"/>
          </w:tcPr>
          <w:p w:rsidR="007F16DC" w:rsidRDefault="00AD3413" w:rsidP="00E2247C">
            <w:pPr>
              <w:jc w:val="center"/>
              <w:rPr>
                <w:noProof/>
              </w:rPr>
            </w:pPr>
            <w:r>
              <w:rPr>
                <w:noProof/>
              </w:rPr>
              <w:drawing>
                <wp:inline distT="0" distB="0" distL="0" distR="0">
                  <wp:extent cx="1609917" cy="2520000"/>
                  <wp:effectExtent l="19050" t="0" r="9333" b="0"/>
                  <wp:docPr id="9" name="Immagine 1" descr="Quando la nostra terra toccava il cielo. Una saga tibetana - Yangdzom Tsering (Lam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do la nostra terra toccava il cielo. Una saga tibetana - Yangdzom Tsering (Lama) - copertina"/>
                          <pic:cNvPicPr>
                            <a:picLocks noChangeAspect="1" noChangeArrowheads="1"/>
                          </pic:cNvPicPr>
                        </pic:nvPicPr>
                        <pic:blipFill>
                          <a:blip r:embed="rId20"/>
                          <a:srcRect/>
                          <a:stretch>
                            <a:fillRect/>
                          </a:stretch>
                        </pic:blipFill>
                        <pic:spPr bwMode="auto">
                          <a:xfrm>
                            <a:off x="0" y="0"/>
                            <a:ext cx="1609917" cy="252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7F16DC" w:rsidRDefault="00AD3413" w:rsidP="00C53534">
            <w:r>
              <w:t xml:space="preserve">Tsering Yangzom </w:t>
            </w:r>
            <w:r w:rsidR="007F16DC">
              <w:t>LAMA</w:t>
            </w:r>
          </w:p>
          <w:p w:rsidR="00AD3413" w:rsidRPr="00AD3413" w:rsidRDefault="00AD3413" w:rsidP="00C53534">
            <w:pPr>
              <w:rPr>
                <w:sz w:val="36"/>
                <w:szCs w:val="36"/>
              </w:rPr>
            </w:pPr>
            <w:r w:rsidRPr="00AD3413">
              <w:rPr>
                <w:sz w:val="36"/>
                <w:szCs w:val="36"/>
              </w:rPr>
              <w:t>Quando la nostra terra toccava il cielo</w:t>
            </w:r>
          </w:p>
          <w:p w:rsidR="00AD3413" w:rsidRDefault="00AD3413" w:rsidP="00C53534">
            <w:r>
              <w:t>Un paese invaso dall'esercito cinese, ma aggrappato alla propria storia. Un'epica saga tibetana che ripercorre le vicende di una famiglia divisa, tratteggiando un affresco commovente di una magica terra sul tetto del mondo. Quando Lhamo e sua sorella Tenkyi arrivano in Nepal, non hanno piú nulla. Sono fuggite dal Tibet, riuscendo a sopravvivere al pericoloso viaggio attraverso l'Himalaya. Ma hanno perso i genitori. E mentre le due ragazze fanno i conti con la tragedia appena vissuta, la speranza sembra farsi strada tra il fango del villaggio che le ha accolte: la statuetta del «Santo senza nome», un'antica reliquia tibetana dai poteri spirituali, è tornata tra la sua gente. Ma è un sollievo effimero, poiché il cimelio viene presto rubato e sottratto al suo popolo …</w:t>
            </w:r>
          </w:p>
        </w:tc>
        <w:tc>
          <w:tcPr>
            <w:tcW w:w="4189" w:type="dxa"/>
            <w:shd w:val="pct25" w:color="auto" w:fill="auto"/>
          </w:tcPr>
          <w:p w:rsidR="00AD3413" w:rsidRPr="00AD3413" w:rsidRDefault="00AD3413" w:rsidP="00AD3413"/>
          <w:p w:rsidR="00AD3413" w:rsidRPr="00AD3413" w:rsidRDefault="00AD3413" w:rsidP="00AD3413"/>
          <w:p w:rsidR="00AD3413" w:rsidRPr="00AD3413" w:rsidRDefault="00AD3413" w:rsidP="00AD3413"/>
          <w:p w:rsidR="00AD3413" w:rsidRPr="00AD3413" w:rsidRDefault="00AD3413" w:rsidP="00AD3413"/>
          <w:p w:rsidR="00AD3413" w:rsidRDefault="00AD3413" w:rsidP="00AD3413"/>
          <w:p w:rsidR="007F16DC" w:rsidRPr="00AD3413" w:rsidRDefault="00AD3413" w:rsidP="00AD3413">
            <w:pPr>
              <w:jc w:val="center"/>
            </w:pPr>
            <w:r>
              <w:rPr>
                <w:noProof/>
              </w:rPr>
              <w:drawing>
                <wp:inline distT="0" distB="0" distL="0" distR="0">
                  <wp:extent cx="1641215" cy="2520000"/>
                  <wp:effectExtent l="19050" t="0" r="0" b="0"/>
                  <wp:docPr id="11" name="Immagine 4" descr="La rivoluzione dei piccoli gesti - Adele Chiabod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rivoluzione dei piccoli gesti - Adele Chiabodo - copertina"/>
                          <pic:cNvPicPr>
                            <a:picLocks noChangeAspect="1" noChangeArrowheads="1"/>
                          </pic:cNvPicPr>
                        </pic:nvPicPr>
                        <pic:blipFill>
                          <a:blip r:embed="rId21"/>
                          <a:srcRect/>
                          <a:stretch>
                            <a:fillRect/>
                          </a:stretch>
                        </pic:blipFill>
                        <pic:spPr bwMode="auto">
                          <a:xfrm>
                            <a:off x="0" y="0"/>
                            <a:ext cx="1641215" cy="2520000"/>
                          </a:xfrm>
                          <a:prstGeom prst="rect">
                            <a:avLst/>
                          </a:prstGeom>
                          <a:noFill/>
                          <a:ln w="9525">
                            <a:noFill/>
                            <a:miter lim="800000"/>
                            <a:headEnd/>
                            <a:tailEnd/>
                          </a:ln>
                        </pic:spPr>
                      </pic:pic>
                    </a:graphicData>
                  </a:graphic>
                </wp:inline>
              </w:drawing>
            </w:r>
          </w:p>
        </w:tc>
        <w:tc>
          <w:tcPr>
            <w:tcW w:w="4789" w:type="dxa"/>
            <w:shd w:val="pct25" w:color="auto" w:fill="auto"/>
          </w:tcPr>
          <w:p w:rsidR="00AD3413" w:rsidRDefault="00AD3413" w:rsidP="003D1769"/>
          <w:p w:rsidR="00AD3413" w:rsidRDefault="00AD3413" w:rsidP="003D1769"/>
          <w:p w:rsidR="007F16DC" w:rsidRPr="00AD3413" w:rsidRDefault="00AD3413" w:rsidP="003D1769">
            <w:r w:rsidRPr="00AD3413">
              <w:t>Adele CHIABODO</w:t>
            </w:r>
          </w:p>
          <w:p w:rsidR="00AD3413" w:rsidRDefault="00AD3413" w:rsidP="003D1769">
            <w:pPr>
              <w:rPr>
                <w:sz w:val="36"/>
                <w:szCs w:val="36"/>
              </w:rPr>
            </w:pPr>
            <w:r>
              <w:rPr>
                <w:sz w:val="36"/>
                <w:szCs w:val="36"/>
              </w:rPr>
              <w:t>La rivoluzione dei piccoli gesti</w:t>
            </w:r>
          </w:p>
          <w:p w:rsidR="00AD3413" w:rsidRDefault="00AD3413" w:rsidP="003D1769">
            <w:pPr>
              <w:rPr>
                <w:sz w:val="36"/>
                <w:szCs w:val="36"/>
              </w:rPr>
            </w:pPr>
            <w:r>
              <w:t>Entra nella caffetteria di un piccolo borgo. cerca il taccuino impolverato nel cassetto. Lì troverai utili consigli per riscoprire la bellezza delle piccole cose. La copertina del taccuino è piena di polvere. Un dono inaspettato, che giace dimenticato in un cassetto della caffetteria di un piccolo borgo che si anima solo d'estate. È stata una donna straniera, Ella, a regalarlo al burbero proprietario del locale, Durante. In quelle pagine ci sono consigli per ritrovare la felicità attraverso piccoli gesti, in apparenza insignificanti, di cui Ella conosce il potere salvifico. Perché c'è una gioia irresistibile nel riscoprire la bellezza del quotidiano</w:t>
            </w:r>
          </w:p>
          <w:p w:rsidR="00AD3413" w:rsidRDefault="00AD3413" w:rsidP="003D1769">
            <w:pPr>
              <w:rPr>
                <w:sz w:val="36"/>
                <w:szCs w:val="36"/>
              </w:rPr>
            </w:pPr>
          </w:p>
        </w:tc>
      </w:tr>
    </w:tbl>
    <w:p w:rsidR="00016283" w:rsidRPr="00AF2B44" w:rsidRDefault="00016283">
      <w:pPr>
        <w:rPr>
          <w:rFonts w:cstheme="majorHAnsi"/>
        </w:rPr>
      </w:pPr>
    </w:p>
    <w:sectPr w:rsidR="00016283" w:rsidRPr="00AF2B44"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3B2" w:rsidRDefault="00EE13B2" w:rsidP="00D66F75">
      <w:r>
        <w:separator/>
      </w:r>
    </w:p>
  </w:endnote>
  <w:endnote w:type="continuationSeparator" w:id="1">
    <w:p w:rsidR="00EE13B2" w:rsidRDefault="00EE13B2"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3B2" w:rsidRDefault="00EE13B2" w:rsidP="00D66F75">
      <w:r>
        <w:separator/>
      </w:r>
    </w:p>
  </w:footnote>
  <w:footnote w:type="continuationSeparator" w:id="1">
    <w:p w:rsidR="00EE13B2" w:rsidRDefault="00EE13B2"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49E"/>
    <w:rsid w:val="0000353F"/>
    <w:rsid w:val="000037B9"/>
    <w:rsid w:val="0000522F"/>
    <w:rsid w:val="00005D15"/>
    <w:rsid w:val="000063C1"/>
    <w:rsid w:val="0000759D"/>
    <w:rsid w:val="00010E52"/>
    <w:rsid w:val="00011CBB"/>
    <w:rsid w:val="00011D1F"/>
    <w:rsid w:val="0001221C"/>
    <w:rsid w:val="00012716"/>
    <w:rsid w:val="00013DC0"/>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7631"/>
    <w:rsid w:val="000277EF"/>
    <w:rsid w:val="00030977"/>
    <w:rsid w:val="0003289A"/>
    <w:rsid w:val="0003469A"/>
    <w:rsid w:val="0003528A"/>
    <w:rsid w:val="00035642"/>
    <w:rsid w:val="00035A71"/>
    <w:rsid w:val="00035CD3"/>
    <w:rsid w:val="00036611"/>
    <w:rsid w:val="000373C0"/>
    <w:rsid w:val="00037932"/>
    <w:rsid w:val="00040345"/>
    <w:rsid w:val="00041BAD"/>
    <w:rsid w:val="000444DB"/>
    <w:rsid w:val="00045735"/>
    <w:rsid w:val="0004628B"/>
    <w:rsid w:val="00047F3A"/>
    <w:rsid w:val="00050180"/>
    <w:rsid w:val="00050598"/>
    <w:rsid w:val="00050727"/>
    <w:rsid w:val="00050896"/>
    <w:rsid w:val="0005181F"/>
    <w:rsid w:val="0005249C"/>
    <w:rsid w:val="000537AB"/>
    <w:rsid w:val="000549DA"/>
    <w:rsid w:val="00057DD2"/>
    <w:rsid w:val="00063282"/>
    <w:rsid w:val="00063609"/>
    <w:rsid w:val="000637E5"/>
    <w:rsid w:val="00063820"/>
    <w:rsid w:val="00063FA1"/>
    <w:rsid w:val="00065D6D"/>
    <w:rsid w:val="00067C97"/>
    <w:rsid w:val="00070941"/>
    <w:rsid w:val="00070B73"/>
    <w:rsid w:val="00070F71"/>
    <w:rsid w:val="00071202"/>
    <w:rsid w:val="000715AF"/>
    <w:rsid w:val="0007205B"/>
    <w:rsid w:val="00072E01"/>
    <w:rsid w:val="000740A0"/>
    <w:rsid w:val="00075094"/>
    <w:rsid w:val="000757F4"/>
    <w:rsid w:val="000760DA"/>
    <w:rsid w:val="000769CF"/>
    <w:rsid w:val="0007711C"/>
    <w:rsid w:val="00077430"/>
    <w:rsid w:val="00077E64"/>
    <w:rsid w:val="00081073"/>
    <w:rsid w:val="00081476"/>
    <w:rsid w:val="00081846"/>
    <w:rsid w:val="00081FEB"/>
    <w:rsid w:val="00082BF4"/>
    <w:rsid w:val="00084C75"/>
    <w:rsid w:val="00086984"/>
    <w:rsid w:val="00087052"/>
    <w:rsid w:val="00087253"/>
    <w:rsid w:val="000877AC"/>
    <w:rsid w:val="00087D9F"/>
    <w:rsid w:val="00090D98"/>
    <w:rsid w:val="000910FC"/>
    <w:rsid w:val="000925D5"/>
    <w:rsid w:val="00094D3F"/>
    <w:rsid w:val="0009557E"/>
    <w:rsid w:val="00096257"/>
    <w:rsid w:val="000962D0"/>
    <w:rsid w:val="00096E5E"/>
    <w:rsid w:val="000A009B"/>
    <w:rsid w:val="000A0714"/>
    <w:rsid w:val="000A0E4B"/>
    <w:rsid w:val="000A1385"/>
    <w:rsid w:val="000A1E05"/>
    <w:rsid w:val="000A2BE4"/>
    <w:rsid w:val="000A3502"/>
    <w:rsid w:val="000A496B"/>
    <w:rsid w:val="000A4977"/>
    <w:rsid w:val="000A4B59"/>
    <w:rsid w:val="000A5534"/>
    <w:rsid w:val="000A6AFF"/>
    <w:rsid w:val="000B1375"/>
    <w:rsid w:val="000B24AD"/>
    <w:rsid w:val="000B338C"/>
    <w:rsid w:val="000B3502"/>
    <w:rsid w:val="000B5711"/>
    <w:rsid w:val="000B6320"/>
    <w:rsid w:val="000B70F8"/>
    <w:rsid w:val="000B74AF"/>
    <w:rsid w:val="000B7A35"/>
    <w:rsid w:val="000C06FE"/>
    <w:rsid w:val="000C1736"/>
    <w:rsid w:val="000C4134"/>
    <w:rsid w:val="000C4CE7"/>
    <w:rsid w:val="000C4D38"/>
    <w:rsid w:val="000C56E0"/>
    <w:rsid w:val="000C58BD"/>
    <w:rsid w:val="000C5EB5"/>
    <w:rsid w:val="000C7A46"/>
    <w:rsid w:val="000D016F"/>
    <w:rsid w:val="000D04B5"/>
    <w:rsid w:val="000D340B"/>
    <w:rsid w:val="000D3C8C"/>
    <w:rsid w:val="000D44F9"/>
    <w:rsid w:val="000D5B49"/>
    <w:rsid w:val="000D6D6C"/>
    <w:rsid w:val="000D7BF0"/>
    <w:rsid w:val="000E0AAB"/>
    <w:rsid w:val="000E11ED"/>
    <w:rsid w:val="000E1C29"/>
    <w:rsid w:val="000E5BB0"/>
    <w:rsid w:val="000E61DA"/>
    <w:rsid w:val="000E6A19"/>
    <w:rsid w:val="000F06AD"/>
    <w:rsid w:val="000F2953"/>
    <w:rsid w:val="000F2C10"/>
    <w:rsid w:val="000F51F7"/>
    <w:rsid w:val="000F5B21"/>
    <w:rsid w:val="000F608F"/>
    <w:rsid w:val="000F6820"/>
    <w:rsid w:val="000F6A15"/>
    <w:rsid w:val="000F6E9A"/>
    <w:rsid w:val="000F7804"/>
    <w:rsid w:val="001000A9"/>
    <w:rsid w:val="001028D0"/>
    <w:rsid w:val="0010556D"/>
    <w:rsid w:val="00105E7D"/>
    <w:rsid w:val="00106B0D"/>
    <w:rsid w:val="001074AE"/>
    <w:rsid w:val="00107E6A"/>
    <w:rsid w:val="00110B37"/>
    <w:rsid w:val="00110DAD"/>
    <w:rsid w:val="001112DD"/>
    <w:rsid w:val="001115E3"/>
    <w:rsid w:val="00112010"/>
    <w:rsid w:val="00112D24"/>
    <w:rsid w:val="001140E7"/>
    <w:rsid w:val="00114F52"/>
    <w:rsid w:val="0011586A"/>
    <w:rsid w:val="00115900"/>
    <w:rsid w:val="001161A0"/>
    <w:rsid w:val="00116248"/>
    <w:rsid w:val="00116592"/>
    <w:rsid w:val="00117718"/>
    <w:rsid w:val="00117D0F"/>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7373"/>
    <w:rsid w:val="00147796"/>
    <w:rsid w:val="00147EBE"/>
    <w:rsid w:val="00150D55"/>
    <w:rsid w:val="00151B51"/>
    <w:rsid w:val="001524AB"/>
    <w:rsid w:val="0015367D"/>
    <w:rsid w:val="0015412F"/>
    <w:rsid w:val="0015483E"/>
    <w:rsid w:val="00156B47"/>
    <w:rsid w:val="001571E3"/>
    <w:rsid w:val="00157909"/>
    <w:rsid w:val="00157B44"/>
    <w:rsid w:val="00157D3E"/>
    <w:rsid w:val="00163810"/>
    <w:rsid w:val="00163C6D"/>
    <w:rsid w:val="00164F89"/>
    <w:rsid w:val="00170ABF"/>
    <w:rsid w:val="001712D5"/>
    <w:rsid w:val="00173775"/>
    <w:rsid w:val="001744B2"/>
    <w:rsid w:val="0017515F"/>
    <w:rsid w:val="00180D8E"/>
    <w:rsid w:val="00183485"/>
    <w:rsid w:val="00183774"/>
    <w:rsid w:val="0018488B"/>
    <w:rsid w:val="00184A0A"/>
    <w:rsid w:val="0018502D"/>
    <w:rsid w:val="0018689C"/>
    <w:rsid w:val="00186AC3"/>
    <w:rsid w:val="001875A5"/>
    <w:rsid w:val="0018786B"/>
    <w:rsid w:val="001905C3"/>
    <w:rsid w:val="00192946"/>
    <w:rsid w:val="00192EA4"/>
    <w:rsid w:val="00193243"/>
    <w:rsid w:val="00193AC8"/>
    <w:rsid w:val="00196F14"/>
    <w:rsid w:val="00197364"/>
    <w:rsid w:val="001A0F63"/>
    <w:rsid w:val="001A3A85"/>
    <w:rsid w:val="001A4A91"/>
    <w:rsid w:val="001A6158"/>
    <w:rsid w:val="001A6702"/>
    <w:rsid w:val="001A6A95"/>
    <w:rsid w:val="001A6F7D"/>
    <w:rsid w:val="001B1700"/>
    <w:rsid w:val="001B26F1"/>
    <w:rsid w:val="001B2B68"/>
    <w:rsid w:val="001B2F11"/>
    <w:rsid w:val="001B443D"/>
    <w:rsid w:val="001B5F84"/>
    <w:rsid w:val="001B78FE"/>
    <w:rsid w:val="001C001B"/>
    <w:rsid w:val="001C028E"/>
    <w:rsid w:val="001C0CC1"/>
    <w:rsid w:val="001C1D84"/>
    <w:rsid w:val="001C26D9"/>
    <w:rsid w:val="001C28BD"/>
    <w:rsid w:val="001C485E"/>
    <w:rsid w:val="001C557A"/>
    <w:rsid w:val="001C58ED"/>
    <w:rsid w:val="001D0431"/>
    <w:rsid w:val="001D0F2B"/>
    <w:rsid w:val="001D1536"/>
    <w:rsid w:val="001D1C5B"/>
    <w:rsid w:val="001D2DBB"/>
    <w:rsid w:val="001D2EBA"/>
    <w:rsid w:val="001D2EF2"/>
    <w:rsid w:val="001D3020"/>
    <w:rsid w:val="001D4AC8"/>
    <w:rsid w:val="001D4B96"/>
    <w:rsid w:val="001D5311"/>
    <w:rsid w:val="001D6983"/>
    <w:rsid w:val="001D6CBA"/>
    <w:rsid w:val="001D743F"/>
    <w:rsid w:val="001D7D11"/>
    <w:rsid w:val="001E0FE9"/>
    <w:rsid w:val="001E4783"/>
    <w:rsid w:val="001F0C26"/>
    <w:rsid w:val="001F1217"/>
    <w:rsid w:val="001F2C73"/>
    <w:rsid w:val="001F3731"/>
    <w:rsid w:val="001F40A4"/>
    <w:rsid w:val="001F43F1"/>
    <w:rsid w:val="001F48B9"/>
    <w:rsid w:val="001F5138"/>
    <w:rsid w:val="001F60B1"/>
    <w:rsid w:val="001F6F8E"/>
    <w:rsid w:val="002004B1"/>
    <w:rsid w:val="00200B7B"/>
    <w:rsid w:val="00200D2F"/>
    <w:rsid w:val="00200DEC"/>
    <w:rsid w:val="00200F3B"/>
    <w:rsid w:val="00200FD8"/>
    <w:rsid w:val="0020175F"/>
    <w:rsid w:val="002024B8"/>
    <w:rsid w:val="00202F31"/>
    <w:rsid w:val="00203A4A"/>
    <w:rsid w:val="002046FE"/>
    <w:rsid w:val="00204D8B"/>
    <w:rsid w:val="002061CE"/>
    <w:rsid w:val="00206BD9"/>
    <w:rsid w:val="00211267"/>
    <w:rsid w:val="00213081"/>
    <w:rsid w:val="00216645"/>
    <w:rsid w:val="00222556"/>
    <w:rsid w:val="00222813"/>
    <w:rsid w:val="002234B2"/>
    <w:rsid w:val="00225D94"/>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E76"/>
    <w:rsid w:val="00240EE4"/>
    <w:rsid w:val="00240F1A"/>
    <w:rsid w:val="002426EA"/>
    <w:rsid w:val="00245344"/>
    <w:rsid w:val="00246E4E"/>
    <w:rsid w:val="00247272"/>
    <w:rsid w:val="00247C3D"/>
    <w:rsid w:val="00247F5D"/>
    <w:rsid w:val="00256F07"/>
    <w:rsid w:val="00261B6B"/>
    <w:rsid w:val="0026269C"/>
    <w:rsid w:val="00262F48"/>
    <w:rsid w:val="00266F21"/>
    <w:rsid w:val="00270E0A"/>
    <w:rsid w:val="00272C2C"/>
    <w:rsid w:val="00272CD0"/>
    <w:rsid w:val="002735DE"/>
    <w:rsid w:val="00273F9E"/>
    <w:rsid w:val="00274C10"/>
    <w:rsid w:val="00275320"/>
    <w:rsid w:val="00276477"/>
    <w:rsid w:val="00276603"/>
    <w:rsid w:val="002800CA"/>
    <w:rsid w:val="002817F7"/>
    <w:rsid w:val="00281B89"/>
    <w:rsid w:val="00283D8B"/>
    <w:rsid w:val="00285562"/>
    <w:rsid w:val="00285A2E"/>
    <w:rsid w:val="0028610F"/>
    <w:rsid w:val="00287B03"/>
    <w:rsid w:val="00290A3D"/>
    <w:rsid w:val="00290D1A"/>
    <w:rsid w:val="00291637"/>
    <w:rsid w:val="00292D75"/>
    <w:rsid w:val="00293265"/>
    <w:rsid w:val="00294EE1"/>
    <w:rsid w:val="002979AC"/>
    <w:rsid w:val="002A0857"/>
    <w:rsid w:val="002A1B8B"/>
    <w:rsid w:val="002A1F17"/>
    <w:rsid w:val="002A3BCA"/>
    <w:rsid w:val="002A4704"/>
    <w:rsid w:val="002A4D2C"/>
    <w:rsid w:val="002A5744"/>
    <w:rsid w:val="002A580D"/>
    <w:rsid w:val="002A5B35"/>
    <w:rsid w:val="002A6D79"/>
    <w:rsid w:val="002A6F77"/>
    <w:rsid w:val="002A6FC5"/>
    <w:rsid w:val="002A7310"/>
    <w:rsid w:val="002B1740"/>
    <w:rsid w:val="002B436C"/>
    <w:rsid w:val="002B49DF"/>
    <w:rsid w:val="002B4E84"/>
    <w:rsid w:val="002B5BCE"/>
    <w:rsid w:val="002B6137"/>
    <w:rsid w:val="002B69D0"/>
    <w:rsid w:val="002B6C05"/>
    <w:rsid w:val="002B6D81"/>
    <w:rsid w:val="002C133E"/>
    <w:rsid w:val="002C1E04"/>
    <w:rsid w:val="002C304B"/>
    <w:rsid w:val="002C4C0B"/>
    <w:rsid w:val="002C5256"/>
    <w:rsid w:val="002C550A"/>
    <w:rsid w:val="002C6300"/>
    <w:rsid w:val="002C6A50"/>
    <w:rsid w:val="002C76DB"/>
    <w:rsid w:val="002C7C9C"/>
    <w:rsid w:val="002C7E5B"/>
    <w:rsid w:val="002D240F"/>
    <w:rsid w:val="002D552C"/>
    <w:rsid w:val="002D607C"/>
    <w:rsid w:val="002D717C"/>
    <w:rsid w:val="002D7BD7"/>
    <w:rsid w:val="002E0344"/>
    <w:rsid w:val="002E14D5"/>
    <w:rsid w:val="002E15C0"/>
    <w:rsid w:val="002E23B1"/>
    <w:rsid w:val="002E477E"/>
    <w:rsid w:val="002E4950"/>
    <w:rsid w:val="002E4D70"/>
    <w:rsid w:val="002E52B2"/>
    <w:rsid w:val="002E55CE"/>
    <w:rsid w:val="002E7122"/>
    <w:rsid w:val="002E7A23"/>
    <w:rsid w:val="002F0322"/>
    <w:rsid w:val="002F0466"/>
    <w:rsid w:val="002F1F86"/>
    <w:rsid w:val="002F222B"/>
    <w:rsid w:val="002F3635"/>
    <w:rsid w:val="002F420E"/>
    <w:rsid w:val="002F464E"/>
    <w:rsid w:val="002F48AD"/>
    <w:rsid w:val="002F5704"/>
    <w:rsid w:val="002F5FED"/>
    <w:rsid w:val="002F6ACE"/>
    <w:rsid w:val="002F6D5F"/>
    <w:rsid w:val="00301C8E"/>
    <w:rsid w:val="0030337B"/>
    <w:rsid w:val="003035AB"/>
    <w:rsid w:val="0030365D"/>
    <w:rsid w:val="00303D61"/>
    <w:rsid w:val="00304CA7"/>
    <w:rsid w:val="00305890"/>
    <w:rsid w:val="003076DA"/>
    <w:rsid w:val="00307CCA"/>
    <w:rsid w:val="003101ED"/>
    <w:rsid w:val="00310B59"/>
    <w:rsid w:val="00311A8D"/>
    <w:rsid w:val="00311F8A"/>
    <w:rsid w:val="003142E2"/>
    <w:rsid w:val="003143B7"/>
    <w:rsid w:val="003143F1"/>
    <w:rsid w:val="003160C7"/>
    <w:rsid w:val="0031667D"/>
    <w:rsid w:val="003212B9"/>
    <w:rsid w:val="003219AA"/>
    <w:rsid w:val="003223FA"/>
    <w:rsid w:val="0032245E"/>
    <w:rsid w:val="003240D8"/>
    <w:rsid w:val="0032514F"/>
    <w:rsid w:val="003256D0"/>
    <w:rsid w:val="0032581F"/>
    <w:rsid w:val="003259D8"/>
    <w:rsid w:val="00325A83"/>
    <w:rsid w:val="00325C42"/>
    <w:rsid w:val="00325F4B"/>
    <w:rsid w:val="003267EE"/>
    <w:rsid w:val="00327943"/>
    <w:rsid w:val="003303CC"/>
    <w:rsid w:val="003310E4"/>
    <w:rsid w:val="0033155F"/>
    <w:rsid w:val="003336A4"/>
    <w:rsid w:val="00333E97"/>
    <w:rsid w:val="003356FC"/>
    <w:rsid w:val="00336A57"/>
    <w:rsid w:val="00336F81"/>
    <w:rsid w:val="00341F43"/>
    <w:rsid w:val="003421F9"/>
    <w:rsid w:val="00344D04"/>
    <w:rsid w:val="00345340"/>
    <w:rsid w:val="00345D4C"/>
    <w:rsid w:val="00350AC6"/>
    <w:rsid w:val="003521E8"/>
    <w:rsid w:val="00352C02"/>
    <w:rsid w:val="00354D31"/>
    <w:rsid w:val="003572D3"/>
    <w:rsid w:val="00357E6F"/>
    <w:rsid w:val="003600E0"/>
    <w:rsid w:val="003615CA"/>
    <w:rsid w:val="00363931"/>
    <w:rsid w:val="00366BFE"/>
    <w:rsid w:val="00371E42"/>
    <w:rsid w:val="0037235A"/>
    <w:rsid w:val="00374F4C"/>
    <w:rsid w:val="00375545"/>
    <w:rsid w:val="00375A6A"/>
    <w:rsid w:val="00376242"/>
    <w:rsid w:val="00376494"/>
    <w:rsid w:val="00377168"/>
    <w:rsid w:val="00377640"/>
    <w:rsid w:val="00377C48"/>
    <w:rsid w:val="00380905"/>
    <w:rsid w:val="0038118E"/>
    <w:rsid w:val="003816D7"/>
    <w:rsid w:val="00382F4E"/>
    <w:rsid w:val="0038396B"/>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A1028"/>
    <w:rsid w:val="003A4EB4"/>
    <w:rsid w:val="003A5AD1"/>
    <w:rsid w:val="003A5FFB"/>
    <w:rsid w:val="003A7017"/>
    <w:rsid w:val="003B1698"/>
    <w:rsid w:val="003B274C"/>
    <w:rsid w:val="003B2E7C"/>
    <w:rsid w:val="003B4047"/>
    <w:rsid w:val="003B59C8"/>
    <w:rsid w:val="003B5D92"/>
    <w:rsid w:val="003B690A"/>
    <w:rsid w:val="003B6CF1"/>
    <w:rsid w:val="003B6EEA"/>
    <w:rsid w:val="003B7AB0"/>
    <w:rsid w:val="003C17CB"/>
    <w:rsid w:val="003C1DB0"/>
    <w:rsid w:val="003C2F10"/>
    <w:rsid w:val="003C506F"/>
    <w:rsid w:val="003C5259"/>
    <w:rsid w:val="003C6A81"/>
    <w:rsid w:val="003C78F9"/>
    <w:rsid w:val="003D08DA"/>
    <w:rsid w:val="003D1769"/>
    <w:rsid w:val="003D2627"/>
    <w:rsid w:val="003D33B0"/>
    <w:rsid w:val="003D4252"/>
    <w:rsid w:val="003D4314"/>
    <w:rsid w:val="003E0A72"/>
    <w:rsid w:val="003E0E16"/>
    <w:rsid w:val="003E2384"/>
    <w:rsid w:val="003E317C"/>
    <w:rsid w:val="003E52CE"/>
    <w:rsid w:val="003E5F9A"/>
    <w:rsid w:val="003F0151"/>
    <w:rsid w:val="003F03D4"/>
    <w:rsid w:val="003F0BA5"/>
    <w:rsid w:val="003F0D91"/>
    <w:rsid w:val="003F1E24"/>
    <w:rsid w:val="003F2835"/>
    <w:rsid w:val="003F2FA1"/>
    <w:rsid w:val="003F5DF3"/>
    <w:rsid w:val="003F72EA"/>
    <w:rsid w:val="003F7B70"/>
    <w:rsid w:val="004013F0"/>
    <w:rsid w:val="00401DC1"/>
    <w:rsid w:val="00401E51"/>
    <w:rsid w:val="00403A19"/>
    <w:rsid w:val="00407B43"/>
    <w:rsid w:val="00407FF5"/>
    <w:rsid w:val="004111CD"/>
    <w:rsid w:val="004126F0"/>
    <w:rsid w:val="0041286C"/>
    <w:rsid w:val="00412E95"/>
    <w:rsid w:val="0041356E"/>
    <w:rsid w:val="00414021"/>
    <w:rsid w:val="0041498F"/>
    <w:rsid w:val="00415739"/>
    <w:rsid w:val="00416F6A"/>
    <w:rsid w:val="00421CE2"/>
    <w:rsid w:val="004235A7"/>
    <w:rsid w:val="00424CAC"/>
    <w:rsid w:val="00425969"/>
    <w:rsid w:val="004271F7"/>
    <w:rsid w:val="004276C1"/>
    <w:rsid w:val="00427BEB"/>
    <w:rsid w:val="00432B29"/>
    <w:rsid w:val="00433694"/>
    <w:rsid w:val="00434099"/>
    <w:rsid w:val="004357B3"/>
    <w:rsid w:val="004358D2"/>
    <w:rsid w:val="0043608B"/>
    <w:rsid w:val="004368EF"/>
    <w:rsid w:val="00436E23"/>
    <w:rsid w:val="0044017D"/>
    <w:rsid w:val="00440C76"/>
    <w:rsid w:val="00440D1B"/>
    <w:rsid w:val="0044136C"/>
    <w:rsid w:val="00442959"/>
    <w:rsid w:val="00442A90"/>
    <w:rsid w:val="004459AD"/>
    <w:rsid w:val="0044688C"/>
    <w:rsid w:val="00446CEC"/>
    <w:rsid w:val="0044744B"/>
    <w:rsid w:val="00447EC2"/>
    <w:rsid w:val="00450D14"/>
    <w:rsid w:val="0045144B"/>
    <w:rsid w:val="00452192"/>
    <w:rsid w:val="00454BE7"/>
    <w:rsid w:val="0045515C"/>
    <w:rsid w:val="00457CA0"/>
    <w:rsid w:val="00461AD5"/>
    <w:rsid w:val="004626EC"/>
    <w:rsid w:val="00462D7E"/>
    <w:rsid w:val="00463322"/>
    <w:rsid w:val="00463B93"/>
    <w:rsid w:val="00465DD3"/>
    <w:rsid w:val="00467005"/>
    <w:rsid w:val="00467A67"/>
    <w:rsid w:val="00471586"/>
    <w:rsid w:val="00471B4D"/>
    <w:rsid w:val="00471E4E"/>
    <w:rsid w:val="00472158"/>
    <w:rsid w:val="0047243C"/>
    <w:rsid w:val="00473AF0"/>
    <w:rsid w:val="00474A3B"/>
    <w:rsid w:val="0047592D"/>
    <w:rsid w:val="0047655B"/>
    <w:rsid w:val="00480A95"/>
    <w:rsid w:val="00483F7B"/>
    <w:rsid w:val="004848DE"/>
    <w:rsid w:val="004857D2"/>
    <w:rsid w:val="0048583C"/>
    <w:rsid w:val="00485FE3"/>
    <w:rsid w:val="00486410"/>
    <w:rsid w:val="00486D7C"/>
    <w:rsid w:val="00487C79"/>
    <w:rsid w:val="00490DD3"/>
    <w:rsid w:val="004911B7"/>
    <w:rsid w:val="00492564"/>
    <w:rsid w:val="0049302D"/>
    <w:rsid w:val="00493345"/>
    <w:rsid w:val="00494507"/>
    <w:rsid w:val="004945A3"/>
    <w:rsid w:val="00494F61"/>
    <w:rsid w:val="00496EF2"/>
    <w:rsid w:val="004A09D8"/>
    <w:rsid w:val="004A0DB3"/>
    <w:rsid w:val="004A0FFD"/>
    <w:rsid w:val="004A124C"/>
    <w:rsid w:val="004A2B8A"/>
    <w:rsid w:val="004A3470"/>
    <w:rsid w:val="004A43BF"/>
    <w:rsid w:val="004A534B"/>
    <w:rsid w:val="004A554D"/>
    <w:rsid w:val="004A7707"/>
    <w:rsid w:val="004B15D4"/>
    <w:rsid w:val="004B1C72"/>
    <w:rsid w:val="004B2459"/>
    <w:rsid w:val="004B2B36"/>
    <w:rsid w:val="004B3458"/>
    <w:rsid w:val="004B4AF5"/>
    <w:rsid w:val="004B6FC3"/>
    <w:rsid w:val="004C0736"/>
    <w:rsid w:val="004C1376"/>
    <w:rsid w:val="004C165C"/>
    <w:rsid w:val="004C1700"/>
    <w:rsid w:val="004C43ED"/>
    <w:rsid w:val="004C5204"/>
    <w:rsid w:val="004C5F6E"/>
    <w:rsid w:val="004C694A"/>
    <w:rsid w:val="004D15C6"/>
    <w:rsid w:val="004D1E53"/>
    <w:rsid w:val="004D389E"/>
    <w:rsid w:val="004D3B37"/>
    <w:rsid w:val="004D3C05"/>
    <w:rsid w:val="004D42E5"/>
    <w:rsid w:val="004D540D"/>
    <w:rsid w:val="004D6FCD"/>
    <w:rsid w:val="004D724A"/>
    <w:rsid w:val="004E040C"/>
    <w:rsid w:val="004E16DB"/>
    <w:rsid w:val="004E37B6"/>
    <w:rsid w:val="004E5CB7"/>
    <w:rsid w:val="004E6678"/>
    <w:rsid w:val="004E6CC0"/>
    <w:rsid w:val="004E6D51"/>
    <w:rsid w:val="004F7D93"/>
    <w:rsid w:val="00501243"/>
    <w:rsid w:val="00502158"/>
    <w:rsid w:val="00502564"/>
    <w:rsid w:val="005028DA"/>
    <w:rsid w:val="00502B50"/>
    <w:rsid w:val="0050303C"/>
    <w:rsid w:val="00503FE4"/>
    <w:rsid w:val="00505B51"/>
    <w:rsid w:val="00507B62"/>
    <w:rsid w:val="0051160E"/>
    <w:rsid w:val="00511F54"/>
    <w:rsid w:val="00513EB9"/>
    <w:rsid w:val="00514BAB"/>
    <w:rsid w:val="00514CB2"/>
    <w:rsid w:val="00516BF5"/>
    <w:rsid w:val="005200FE"/>
    <w:rsid w:val="005201D9"/>
    <w:rsid w:val="0052026E"/>
    <w:rsid w:val="00520A6F"/>
    <w:rsid w:val="00521579"/>
    <w:rsid w:val="00521851"/>
    <w:rsid w:val="00522408"/>
    <w:rsid w:val="005225E9"/>
    <w:rsid w:val="0052439D"/>
    <w:rsid w:val="00524A10"/>
    <w:rsid w:val="00525387"/>
    <w:rsid w:val="00525AE1"/>
    <w:rsid w:val="00525CE1"/>
    <w:rsid w:val="0052634F"/>
    <w:rsid w:val="00526832"/>
    <w:rsid w:val="005272A2"/>
    <w:rsid w:val="005278E8"/>
    <w:rsid w:val="005308C2"/>
    <w:rsid w:val="005317E4"/>
    <w:rsid w:val="00532428"/>
    <w:rsid w:val="005347E5"/>
    <w:rsid w:val="00534C7D"/>
    <w:rsid w:val="005372BA"/>
    <w:rsid w:val="00537B2E"/>
    <w:rsid w:val="00537D84"/>
    <w:rsid w:val="005402A8"/>
    <w:rsid w:val="00540423"/>
    <w:rsid w:val="005419AB"/>
    <w:rsid w:val="00541E65"/>
    <w:rsid w:val="00542315"/>
    <w:rsid w:val="005434F2"/>
    <w:rsid w:val="005442E2"/>
    <w:rsid w:val="005450D4"/>
    <w:rsid w:val="0054732D"/>
    <w:rsid w:val="005475A0"/>
    <w:rsid w:val="0055062B"/>
    <w:rsid w:val="00550F14"/>
    <w:rsid w:val="0055196F"/>
    <w:rsid w:val="00554843"/>
    <w:rsid w:val="00556D58"/>
    <w:rsid w:val="005573FB"/>
    <w:rsid w:val="00557BE6"/>
    <w:rsid w:val="00561A0C"/>
    <w:rsid w:val="00561BCA"/>
    <w:rsid w:val="00563ACC"/>
    <w:rsid w:val="0056423F"/>
    <w:rsid w:val="00564257"/>
    <w:rsid w:val="00564424"/>
    <w:rsid w:val="005674AB"/>
    <w:rsid w:val="00571806"/>
    <w:rsid w:val="00571CAF"/>
    <w:rsid w:val="00572899"/>
    <w:rsid w:val="005736EB"/>
    <w:rsid w:val="00574F30"/>
    <w:rsid w:val="0057629D"/>
    <w:rsid w:val="005765E7"/>
    <w:rsid w:val="005770F4"/>
    <w:rsid w:val="0057752A"/>
    <w:rsid w:val="005776F9"/>
    <w:rsid w:val="00580852"/>
    <w:rsid w:val="00580946"/>
    <w:rsid w:val="005814A3"/>
    <w:rsid w:val="005819B0"/>
    <w:rsid w:val="00581E17"/>
    <w:rsid w:val="005847F6"/>
    <w:rsid w:val="00584EA4"/>
    <w:rsid w:val="00586C17"/>
    <w:rsid w:val="00587195"/>
    <w:rsid w:val="005908FF"/>
    <w:rsid w:val="00590C55"/>
    <w:rsid w:val="005919D9"/>
    <w:rsid w:val="00591FB1"/>
    <w:rsid w:val="00593F4A"/>
    <w:rsid w:val="0059476F"/>
    <w:rsid w:val="00594B29"/>
    <w:rsid w:val="00595B53"/>
    <w:rsid w:val="00595EA8"/>
    <w:rsid w:val="00597149"/>
    <w:rsid w:val="005974FE"/>
    <w:rsid w:val="005A049F"/>
    <w:rsid w:val="005A0F46"/>
    <w:rsid w:val="005A1022"/>
    <w:rsid w:val="005A2319"/>
    <w:rsid w:val="005A2597"/>
    <w:rsid w:val="005A2FE1"/>
    <w:rsid w:val="005A337A"/>
    <w:rsid w:val="005A457B"/>
    <w:rsid w:val="005A6062"/>
    <w:rsid w:val="005A6BB6"/>
    <w:rsid w:val="005A6C1D"/>
    <w:rsid w:val="005A78AB"/>
    <w:rsid w:val="005B0D51"/>
    <w:rsid w:val="005B183C"/>
    <w:rsid w:val="005B1B2C"/>
    <w:rsid w:val="005B3059"/>
    <w:rsid w:val="005B4C2F"/>
    <w:rsid w:val="005B5C27"/>
    <w:rsid w:val="005B5E93"/>
    <w:rsid w:val="005B6AEB"/>
    <w:rsid w:val="005B71F5"/>
    <w:rsid w:val="005C02AC"/>
    <w:rsid w:val="005C12E9"/>
    <w:rsid w:val="005C186C"/>
    <w:rsid w:val="005C1CAC"/>
    <w:rsid w:val="005C1E15"/>
    <w:rsid w:val="005C218B"/>
    <w:rsid w:val="005C2C03"/>
    <w:rsid w:val="005C3D6D"/>
    <w:rsid w:val="005C4DAC"/>
    <w:rsid w:val="005C5E58"/>
    <w:rsid w:val="005C5F88"/>
    <w:rsid w:val="005C69DB"/>
    <w:rsid w:val="005C78EF"/>
    <w:rsid w:val="005D1810"/>
    <w:rsid w:val="005D219A"/>
    <w:rsid w:val="005D3337"/>
    <w:rsid w:val="005D383D"/>
    <w:rsid w:val="005D3A90"/>
    <w:rsid w:val="005D3E43"/>
    <w:rsid w:val="005D4E2B"/>
    <w:rsid w:val="005D622F"/>
    <w:rsid w:val="005D767A"/>
    <w:rsid w:val="005D7836"/>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B"/>
    <w:rsid w:val="005F3EA0"/>
    <w:rsid w:val="005F40A5"/>
    <w:rsid w:val="005F4FAB"/>
    <w:rsid w:val="005F67C8"/>
    <w:rsid w:val="00600296"/>
    <w:rsid w:val="00600F0E"/>
    <w:rsid w:val="006021C5"/>
    <w:rsid w:val="0060279D"/>
    <w:rsid w:val="00603142"/>
    <w:rsid w:val="0060334C"/>
    <w:rsid w:val="00603488"/>
    <w:rsid w:val="00603C88"/>
    <w:rsid w:val="00604C36"/>
    <w:rsid w:val="0060604F"/>
    <w:rsid w:val="006060FF"/>
    <w:rsid w:val="00606B96"/>
    <w:rsid w:val="006075D6"/>
    <w:rsid w:val="0061004D"/>
    <w:rsid w:val="0061079B"/>
    <w:rsid w:val="00610C03"/>
    <w:rsid w:val="00612E20"/>
    <w:rsid w:val="00615024"/>
    <w:rsid w:val="006179D5"/>
    <w:rsid w:val="00617B41"/>
    <w:rsid w:val="006228D4"/>
    <w:rsid w:val="00622D1F"/>
    <w:rsid w:val="006231EE"/>
    <w:rsid w:val="006265F7"/>
    <w:rsid w:val="00627C94"/>
    <w:rsid w:val="00627F9D"/>
    <w:rsid w:val="00630EBF"/>
    <w:rsid w:val="0063169E"/>
    <w:rsid w:val="00631B34"/>
    <w:rsid w:val="00632799"/>
    <w:rsid w:val="00633871"/>
    <w:rsid w:val="006339D3"/>
    <w:rsid w:val="00633DB0"/>
    <w:rsid w:val="00634A50"/>
    <w:rsid w:val="00634AFB"/>
    <w:rsid w:val="006353BB"/>
    <w:rsid w:val="006356A4"/>
    <w:rsid w:val="0063798E"/>
    <w:rsid w:val="00637A5E"/>
    <w:rsid w:val="00640272"/>
    <w:rsid w:val="006405A4"/>
    <w:rsid w:val="0064146C"/>
    <w:rsid w:val="00641B4B"/>
    <w:rsid w:val="00641BFF"/>
    <w:rsid w:val="00642104"/>
    <w:rsid w:val="00642FC9"/>
    <w:rsid w:val="00643047"/>
    <w:rsid w:val="00643560"/>
    <w:rsid w:val="00644F63"/>
    <w:rsid w:val="00645446"/>
    <w:rsid w:val="0064614D"/>
    <w:rsid w:val="006478CE"/>
    <w:rsid w:val="006509F8"/>
    <w:rsid w:val="00650DF2"/>
    <w:rsid w:val="00652194"/>
    <w:rsid w:val="00653AAD"/>
    <w:rsid w:val="00656A09"/>
    <w:rsid w:val="006571B1"/>
    <w:rsid w:val="00657B8B"/>
    <w:rsid w:val="00657DAE"/>
    <w:rsid w:val="00660357"/>
    <w:rsid w:val="006604A0"/>
    <w:rsid w:val="006623F2"/>
    <w:rsid w:val="006657F4"/>
    <w:rsid w:val="00666FD5"/>
    <w:rsid w:val="00667141"/>
    <w:rsid w:val="006677A0"/>
    <w:rsid w:val="00667989"/>
    <w:rsid w:val="0067128F"/>
    <w:rsid w:val="00671659"/>
    <w:rsid w:val="006716BB"/>
    <w:rsid w:val="00672234"/>
    <w:rsid w:val="00672C44"/>
    <w:rsid w:val="0067309A"/>
    <w:rsid w:val="00673D00"/>
    <w:rsid w:val="006777C8"/>
    <w:rsid w:val="00677DDF"/>
    <w:rsid w:val="0068067D"/>
    <w:rsid w:val="00683D38"/>
    <w:rsid w:val="00684414"/>
    <w:rsid w:val="00684952"/>
    <w:rsid w:val="00684D21"/>
    <w:rsid w:val="00685C0A"/>
    <w:rsid w:val="006860DA"/>
    <w:rsid w:val="00687137"/>
    <w:rsid w:val="00687246"/>
    <w:rsid w:val="00687531"/>
    <w:rsid w:val="006877FB"/>
    <w:rsid w:val="006879A4"/>
    <w:rsid w:val="0069177A"/>
    <w:rsid w:val="00692248"/>
    <w:rsid w:val="00692B38"/>
    <w:rsid w:val="006933DD"/>
    <w:rsid w:val="0069362C"/>
    <w:rsid w:val="00695831"/>
    <w:rsid w:val="00695967"/>
    <w:rsid w:val="006961AD"/>
    <w:rsid w:val="006A0134"/>
    <w:rsid w:val="006A1607"/>
    <w:rsid w:val="006A17A2"/>
    <w:rsid w:val="006A37A4"/>
    <w:rsid w:val="006A5D50"/>
    <w:rsid w:val="006B16C3"/>
    <w:rsid w:val="006B3302"/>
    <w:rsid w:val="006B5255"/>
    <w:rsid w:val="006B7CA8"/>
    <w:rsid w:val="006C03F6"/>
    <w:rsid w:val="006C1521"/>
    <w:rsid w:val="006C1C25"/>
    <w:rsid w:val="006C3ABB"/>
    <w:rsid w:val="006C4BE7"/>
    <w:rsid w:val="006C4E1A"/>
    <w:rsid w:val="006C509C"/>
    <w:rsid w:val="006C5187"/>
    <w:rsid w:val="006C6548"/>
    <w:rsid w:val="006D04E9"/>
    <w:rsid w:val="006D13E3"/>
    <w:rsid w:val="006D1FFB"/>
    <w:rsid w:val="006D2384"/>
    <w:rsid w:val="006D2BD0"/>
    <w:rsid w:val="006D48E3"/>
    <w:rsid w:val="006D66F3"/>
    <w:rsid w:val="006E0A05"/>
    <w:rsid w:val="006E1350"/>
    <w:rsid w:val="006E2497"/>
    <w:rsid w:val="006E4FA5"/>
    <w:rsid w:val="006E5DA5"/>
    <w:rsid w:val="006E6279"/>
    <w:rsid w:val="006E6835"/>
    <w:rsid w:val="006E75D8"/>
    <w:rsid w:val="006E7A3F"/>
    <w:rsid w:val="006E7B5C"/>
    <w:rsid w:val="006E7C90"/>
    <w:rsid w:val="006F1CA9"/>
    <w:rsid w:val="006F2ED3"/>
    <w:rsid w:val="006F39DA"/>
    <w:rsid w:val="006F3DD3"/>
    <w:rsid w:val="006F529D"/>
    <w:rsid w:val="006F54C7"/>
    <w:rsid w:val="006F59F9"/>
    <w:rsid w:val="006F61CA"/>
    <w:rsid w:val="006F65D5"/>
    <w:rsid w:val="006F7E67"/>
    <w:rsid w:val="006F7ECF"/>
    <w:rsid w:val="00700147"/>
    <w:rsid w:val="00700331"/>
    <w:rsid w:val="0070084A"/>
    <w:rsid w:val="007008D5"/>
    <w:rsid w:val="007024C7"/>
    <w:rsid w:val="00702720"/>
    <w:rsid w:val="007038D5"/>
    <w:rsid w:val="00706509"/>
    <w:rsid w:val="007101B2"/>
    <w:rsid w:val="007115EC"/>
    <w:rsid w:val="00711A63"/>
    <w:rsid w:val="00715A3F"/>
    <w:rsid w:val="0071783C"/>
    <w:rsid w:val="00721A22"/>
    <w:rsid w:val="00723580"/>
    <w:rsid w:val="00725394"/>
    <w:rsid w:val="00726532"/>
    <w:rsid w:val="007270BF"/>
    <w:rsid w:val="00727B84"/>
    <w:rsid w:val="0073099C"/>
    <w:rsid w:val="00730EC6"/>
    <w:rsid w:val="0073102C"/>
    <w:rsid w:val="0073174D"/>
    <w:rsid w:val="0073340F"/>
    <w:rsid w:val="00734757"/>
    <w:rsid w:val="00734972"/>
    <w:rsid w:val="0073570E"/>
    <w:rsid w:val="007359FB"/>
    <w:rsid w:val="00741E62"/>
    <w:rsid w:val="0074366C"/>
    <w:rsid w:val="00744811"/>
    <w:rsid w:val="0074483C"/>
    <w:rsid w:val="00744A5A"/>
    <w:rsid w:val="00745EAD"/>
    <w:rsid w:val="00746A96"/>
    <w:rsid w:val="00746CF0"/>
    <w:rsid w:val="007472F6"/>
    <w:rsid w:val="00747DA2"/>
    <w:rsid w:val="00750365"/>
    <w:rsid w:val="00750A0E"/>
    <w:rsid w:val="007514C2"/>
    <w:rsid w:val="007518F9"/>
    <w:rsid w:val="007523A3"/>
    <w:rsid w:val="00752555"/>
    <w:rsid w:val="007526D7"/>
    <w:rsid w:val="00753C5E"/>
    <w:rsid w:val="00755D4D"/>
    <w:rsid w:val="00756738"/>
    <w:rsid w:val="00757064"/>
    <w:rsid w:val="00757F96"/>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49B4"/>
    <w:rsid w:val="00775B60"/>
    <w:rsid w:val="00775CC1"/>
    <w:rsid w:val="007771CA"/>
    <w:rsid w:val="00781171"/>
    <w:rsid w:val="0078129E"/>
    <w:rsid w:val="00781728"/>
    <w:rsid w:val="0078225E"/>
    <w:rsid w:val="00782437"/>
    <w:rsid w:val="00782918"/>
    <w:rsid w:val="00782E91"/>
    <w:rsid w:val="00785748"/>
    <w:rsid w:val="00787529"/>
    <w:rsid w:val="00791034"/>
    <w:rsid w:val="00792806"/>
    <w:rsid w:val="007928F7"/>
    <w:rsid w:val="00792D54"/>
    <w:rsid w:val="00793D06"/>
    <w:rsid w:val="00793F17"/>
    <w:rsid w:val="00797165"/>
    <w:rsid w:val="007A108E"/>
    <w:rsid w:val="007A11D9"/>
    <w:rsid w:val="007A21DA"/>
    <w:rsid w:val="007A2E0C"/>
    <w:rsid w:val="007A6397"/>
    <w:rsid w:val="007A70E2"/>
    <w:rsid w:val="007A7813"/>
    <w:rsid w:val="007A7EBE"/>
    <w:rsid w:val="007B0266"/>
    <w:rsid w:val="007B0277"/>
    <w:rsid w:val="007B054B"/>
    <w:rsid w:val="007B1A24"/>
    <w:rsid w:val="007B1B45"/>
    <w:rsid w:val="007B2D78"/>
    <w:rsid w:val="007B415E"/>
    <w:rsid w:val="007B49AC"/>
    <w:rsid w:val="007B5423"/>
    <w:rsid w:val="007B61C1"/>
    <w:rsid w:val="007B63FD"/>
    <w:rsid w:val="007C11C3"/>
    <w:rsid w:val="007C134E"/>
    <w:rsid w:val="007C1AD9"/>
    <w:rsid w:val="007C4010"/>
    <w:rsid w:val="007C63B1"/>
    <w:rsid w:val="007C73B0"/>
    <w:rsid w:val="007D03A4"/>
    <w:rsid w:val="007D0A27"/>
    <w:rsid w:val="007D101C"/>
    <w:rsid w:val="007D10F0"/>
    <w:rsid w:val="007D1EEB"/>
    <w:rsid w:val="007D2097"/>
    <w:rsid w:val="007D2389"/>
    <w:rsid w:val="007D3F4F"/>
    <w:rsid w:val="007D49A5"/>
    <w:rsid w:val="007D5290"/>
    <w:rsid w:val="007D55C0"/>
    <w:rsid w:val="007D6A70"/>
    <w:rsid w:val="007D74F3"/>
    <w:rsid w:val="007D7D7B"/>
    <w:rsid w:val="007E033B"/>
    <w:rsid w:val="007E05BA"/>
    <w:rsid w:val="007E15D9"/>
    <w:rsid w:val="007E1C03"/>
    <w:rsid w:val="007E1D3B"/>
    <w:rsid w:val="007E24E8"/>
    <w:rsid w:val="007E32FE"/>
    <w:rsid w:val="007E3A0F"/>
    <w:rsid w:val="007E4550"/>
    <w:rsid w:val="007E4737"/>
    <w:rsid w:val="007E5D93"/>
    <w:rsid w:val="007E7216"/>
    <w:rsid w:val="007F07DC"/>
    <w:rsid w:val="007F1218"/>
    <w:rsid w:val="007F16DC"/>
    <w:rsid w:val="007F3477"/>
    <w:rsid w:val="007F47C2"/>
    <w:rsid w:val="007F49B7"/>
    <w:rsid w:val="007F4C5E"/>
    <w:rsid w:val="007F5C82"/>
    <w:rsid w:val="007F63BF"/>
    <w:rsid w:val="007F6742"/>
    <w:rsid w:val="007F680A"/>
    <w:rsid w:val="00800DFA"/>
    <w:rsid w:val="00801243"/>
    <w:rsid w:val="00801D58"/>
    <w:rsid w:val="008029F4"/>
    <w:rsid w:val="0080317E"/>
    <w:rsid w:val="008036B0"/>
    <w:rsid w:val="0080490F"/>
    <w:rsid w:val="00806456"/>
    <w:rsid w:val="008075B9"/>
    <w:rsid w:val="00807E11"/>
    <w:rsid w:val="00810C18"/>
    <w:rsid w:val="00812388"/>
    <w:rsid w:val="0081305F"/>
    <w:rsid w:val="00814359"/>
    <w:rsid w:val="00815676"/>
    <w:rsid w:val="00816123"/>
    <w:rsid w:val="00816414"/>
    <w:rsid w:val="00816DBD"/>
    <w:rsid w:val="00817A01"/>
    <w:rsid w:val="00820331"/>
    <w:rsid w:val="00820B97"/>
    <w:rsid w:val="0082255A"/>
    <w:rsid w:val="00823282"/>
    <w:rsid w:val="0082374F"/>
    <w:rsid w:val="0082413E"/>
    <w:rsid w:val="00827ED1"/>
    <w:rsid w:val="00830DB3"/>
    <w:rsid w:val="008310CA"/>
    <w:rsid w:val="00831893"/>
    <w:rsid w:val="0083296D"/>
    <w:rsid w:val="00832C78"/>
    <w:rsid w:val="00832FC3"/>
    <w:rsid w:val="00833BA8"/>
    <w:rsid w:val="00833E4E"/>
    <w:rsid w:val="00835F3D"/>
    <w:rsid w:val="0083612E"/>
    <w:rsid w:val="00840F5D"/>
    <w:rsid w:val="00841395"/>
    <w:rsid w:val="00842B17"/>
    <w:rsid w:val="00843E11"/>
    <w:rsid w:val="008443A7"/>
    <w:rsid w:val="00844CDC"/>
    <w:rsid w:val="008461D5"/>
    <w:rsid w:val="008463D5"/>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0AC9"/>
    <w:rsid w:val="008710F7"/>
    <w:rsid w:val="00871E45"/>
    <w:rsid w:val="00872D96"/>
    <w:rsid w:val="008737EE"/>
    <w:rsid w:val="0087666F"/>
    <w:rsid w:val="008779BC"/>
    <w:rsid w:val="0088424A"/>
    <w:rsid w:val="00884DA1"/>
    <w:rsid w:val="00885071"/>
    <w:rsid w:val="008856C2"/>
    <w:rsid w:val="00885CE8"/>
    <w:rsid w:val="008872C0"/>
    <w:rsid w:val="00890C28"/>
    <w:rsid w:val="0089133D"/>
    <w:rsid w:val="0089164B"/>
    <w:rsid w:val="00891850"/>
    <w:rsid w:val="008918EA"/>
    <w:rsid w:val="00893616"/>
    <w:rsid w:val="008939D0"/>
    <w:rsid w:val="00893D5F"/>
    <w:rsid w:val="00894491"/>
    <w:rsid w:val="00895682"/>
    <w:rsid w:val="00896469"/>
    <w:rsid w:val="00896E1C"/>
    <w:rsid w:val="008A13AE"/>
    <w:rsid w:val="008A1B26"/>
    <w:rsid w:val="008A236F"/>
    <w:rsid w:val="008A24A3"/>
    <w:rsid w:val="008A2741"/>
    <w:rsid w:val="008A33EB"/>
    <w:rsid w:val="008A3ED2"/>
    <w:rsid w:val="008A4555"/>
    <w:rsid w:val="008A4AEF"/>
    <w:rsid w:val="008A4B45"/>
    <w:rsid w:val="008A719A"/>
    <w:rsid w:val="008A78A8"/>
    <w:rsid w:val="008A7BDC"/>
    <w:rsid w:val="008A7D86"/>
    <w:rsid w:val="008B07BC"/>
    <w:rsid w:val="008B1437"/>
    <w:rsid w:val="008B301C"/>
    <w:rsid w:val="008B3450"/>
    <w:rsid w:val="008B554C"/>
    <w:rsid w:val="008B7BD8"/>
    <w:rsid w:val="008C316C"/>
    <w:rsid w:val="008C4CE2"/>
    <w:rsid w:val="008C5167"/>
    <w:rsid w:val="008C55F0"/>
    <w:rsid w:val="008C5C1C"/>
    <w:rsid w:val="008C72EF"/>
    <w:rsid w:val="008C744A"/>
    <w:rsid w:val="008C77B5"/>
    <w:rsid w:val="008D12B2"/>
    <w:rsid w:val="008D1A63"/>
    <w:rsid w:val="008D1BA3"/>
    <w:rsid w:val="008D1CA3"/>
    <w:rsid w:val="008D2028"/>
    <w:rsid w:val="008D2237"/>
    <w:rsid w:val="008D2749"/>
    <w:rsid w:val="008D2D29"/>
    <w:rsid w:val="008D3131"/>
    <w:rsid w:val="008D3258"/>
    <w:rsid w:val="008D3489"/>
    <w:rsid w:val="008D40FF"/>
    <w:rsid w:val="008E2310"/>
    <w:rsid w:val="008E2891"/>
    <w:rsid w:val="008E38C6"/>
    <w:rsid w:val="008E3C90"/>
    <w:rsid w:val="008E4048"/>
    <w:rsid w:val="008E47D6"/>
    <w:rsid w:val="008E56F6"/>
    <w:rsid w:val="008E58F9"/>
    <w:rsid w:val="008E725C"/>
    <w:rsid w:val="008F06A3"/>
    <w:rsid w:val="008F073A"/>
    <w:rsid w:val="008F0D5C"/>
    <w:rsid w:val="008F4351"/>
    <w:rsid w:val="008F4EBD"/>
    <w:rsid w:val="008F5485"/>
    <w:rsid w:val="008F5A31"/>
    <w:rsid w:val="008F5C49"/>
    <w:rsid w:val="008F699A"/>
    <w:rsid w:val="008F72A8"/>
    <w:rsid w:val="009001DC"/>
    <w:rsid w:val="009018C2"/>
    <w:rsid w:val="00902567"/>
    <w:rsid w:val="009025B2"/>
    <w:rsid w:val="00902DDD"/>
    <w:rsid w:val="0090603C"/>
    <w:rsid w:val="00906AA6"/>
    <w:rsid w:val="00907430"/>
    <w:rsid w:val="00911FC8"/>
    <w:rsid w:val="009126FB"/>
    <w:rsid w:val="00913E2A"/>
    <w:rsid w:val="00917FE1"/>
    <w:rsid w:val="009210FD"/>
    <w:rsid w:val="0092171E"/>
    <w:rsid w:val="00922054"/>
    <w:rsid w:val="00923F10"/>
    <w:rsid w:val="00924373"/>
    <w:rsid w:val="009245E5"/>
    <w:rsid w:val="0092705F"/>
    <w:rsid w:val="00927E23"/>
    <w:rsid w:val="00930DEF"/>
    <w:rsid w:val="00932DEF"/>
    <w:rsid w:val="00933729"/>
    <w:rsid w:val="009368E6"/>
    <w:rsid w:val="00937903"/>
    <w:rsid w:val="00942C16"/>
    <w:rsid w:val="0094322F"/>
    <w:rsid w:val="00943CEC"/>
    <w:rsid w:val="0094433A"/>
    <w:rsid w:val="00945633"/>
    <w:rsid w:val="00945D5F"/>
    <w:rsid w:val="009465C8"/>
    <w:rsid w:val="00947A01"/>
    <w:rsid w:val="00950879"/>
    <w:rsid w:val="00951397"/>
    <w:rsid w:val="00952F4D"/>
    <w:rsid w:val="009530F4"/>
    <w:rsid w:val="0095370F"/>
    <w:rsid w:val="009544EF"/>
    <w:rsid w:val="00954834"/>
    <w:rsid w:val="00956516"/>
    <w:rsid w:val="00957E50"/>
    <w:rsid w:val="009609D3"/>
    <w:rsid w:val="0096304E"/>
    <w:rsid w:val="0096601A"/>
    <w:rsid w:val="00967E79"/>
    <w:rsid w:val="009704DC"/>
    <w:rsid w:val="00973DE9"/>
    <w:rsid w:val="00974077"/>
    <w:rsid w:val="009740CB"/>
    <w:rsid w:val="009759D4"/>
    <w:rsid w:val="00975A67"/>
    <w:rsid w:val="00975DC9"/>
    <w:rsid w:val="009845F7"/>
    <w:rsid w:val="00985BEF"/>
    <w:rsid w:val="009866AD"/>
    <w:rsid w:val="00987523"/>
    <w:rsid w:val="009912B8"/>
    <w:rsid w:val="009918B5"/>
    <w:rsid w:val="00991A3E"/>
    <w:rsid w:val="0099237D"/>
    <w:rsid w:val="009934DE"/>
    <w:rsid w:val="00995AB3"/>
    <w:rsid w:val="00997408"/>
    <w:rsid w:val="00997F7A"/>
    <w:rsid w:val="009A0AC3"/>
    <w:rsid w:val="009A11D6"/>
    <w:rsid w:val="009A15BD"/>
    <w:rsid w:val="009A1755"/>
    <w:rsid w:val="009A2533"/>
    <w:rsid w:val="009A25B0"/>
    <w:rsid w:val="009A33D5"/>
    <w:rsid w:val="009A3FF0"/>
    <w:rsid w:val="009A520F"/>
    <w:rsid w:val="009A577C"/>
    <w:rsid w:val="009A6909"/>
    <w:rsid w:val="009A6D73"/>
    <w:rsid w:val="009A74F8"/>
    <w:rsid w:val="009B0595"/>
    <w:rsid w:val="009B19E4"/>
    <w:rsid w:val="009B24CC"/>
    <w:rsid w:val="009B2588"/>
    <w:rsid w:val="009B2660"/>
    <w:rsid w:val="009B2AEC"/>
    <w:rsid w:val="009B41A3"/>
    <w:rsid w:val="009B4B9C"/>
    <w:rsid w:val="009B5E6B"/>
    <w:rsid w:val="009B611B"/>
    <w:rsid w:val="009B6614"/>
    <w:rsid w:val="009C036B"/>
    <w:rsid w:val="009C1411"/>
    <w:rsid w:val="009C14FA"/>
    <w:rsid w:val="009C7D88"/>
    <w:rsid w:val="009D092B"/>
    <w:rsid w:val="009D0CEF"/>
    <w:rsid w:val="009D0D72"/>
    <w:rsid w:val="009D10B4"/>
    <w:rsid w:val="009D1183"/>
    <w:rsid w:val="009D2362"/>
    <w:rsid w:val="009D36E1"/>
    <w:rsid w:val="009D5737"/>
    <w:rsid w:val="009D5790"/>
    <w:rsid w:val="009D5AE8"/>
    <w:rsid w:val="009D5BB1"/>
    <w:rsid w:val="009D5C04"/>
    <w:rsid w:val="009D68C7"/>
    <w:rsid w:val="009D72DA"/>
    <w:rsid w:val="009D78D8"/>
    <w:rsid w:val="009D7FA3"/>
    <w:rsid w:val="009E0DF1"/>
    <w:rsid w:val="009E127B"/>
    <w:rsid w:val="009E2E75"/>
    <w:rsid w:val="009E3BFB"/>
    <w:rsid w:val="009E4410"/>
    <w:rsid w:val="009E48B1"/>
    <w:rsid w:val="009E50B4"/>
    <w:rsid w:val="009E55E8"/>
    <w:rsid w:val="009E56C1"/>
    <w:rsid w:val="009E5B63"/>
    <w:rsid w:val="009E5DD8"/>
    <w:rsid w:val="009E6DB4"/>
    <w:rsid w:val="009E6F1C"/>
    <w:rsid w:val="009E755B"/>
    <w:rsid w:val="009F0AF5"/>
    <w:rsid w:val="009F0FF3"/>
    <w:rsid w:val="009F15AA"/>
    <w:rsid w:val="009F24F6"/>
    <w:rsid w:val="009F33C9"/>
    <w:rsid w:val="009F4410"/>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D38"/>
    <w:rsid w:val="00A1202A"/>
    <w:rsid w:val="00A13B6F"/>
    <w:rsid w:val="00A14749"/>
    <w:rsid w:val="00A1524E"/>
    <w:rsid w:val="00A15F0B"/>
    <w:rsid w:val="00A17238"/>
    <w:rsid w:val="00A17871"/>
    <w:rsid w:val="00A204DF"/>
    <w:rsid w:val="00A214BB"/>
    <w:rsid w:val="00A21ADD"/>
    <w:rsid w:val="00A21C8A"/>
    <w:rsid w:val="00A21CC7"/>
    <w:rsid w:val="00A241B5"/>
    <w:rsid w:val="00A247B5"/>
    <w:rsid w:val="00A2507D"/>
    <w:rsid w:val="00A2680E"/>
    <w:rsid w:val="00A26CA3"/>
    <w:rsid w:val="00A27A3C"/>
    <w:rsid w:val="00A3063E"/>
    <w:rsid w:val="00A31C62"/>
    <w:rsid w:val="00A3220C"/>
    <w:rsid w:val="00A3228A"/>
    <w:rsid w:val="00A324B1"/>
    <w:rsid w:val="00A3283B"/>
    <w:rsid w:val="00A33A37"/>
    <w:rsid w:val="00A33C2A"/>
    <w:rsid w:val="00A3474F"/>
    <w:rsid w:val="00A35EEE"/>
    <w:rsid w:val="00A36070"/>
    <w:rsid w:val="00A36234"/>
    <w:rsid w:val="00A362A0"/>
    <w:rsid w:val="00A40155"/>
    <w:rsid w:val="00A405EF"/>
    <w:rsid w:val="00A410F3"/>
    <w:rsid w:val="00A43BCF"/>
    <w:rsid w:val="00A43F3E"/>
    <w:rsid w:val="00A4491D"/>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25A3"/>
    <w:rsid w:val="00A62986"/>
    <w:rsid w:val="00A63168"/>
    <w:rsid w:val="00A649E6"/>
    <w:rsid w:val="00A64DFF"/>
    <w:rsid w:val="00A65341"/>
    <w:rsid w:val="00A65815"/>
    <w:rsid w:val="00A65BE0"/>
    <w:rsid w:val="00A65E55"/>
    <w:rsid w:val="00A66A49"/>
    <w:rsid w:val="00A672DD"/>
    <w:rsid w:val="00A71BAF"/>
    <w:rsid w:val="00A724A0"/>
    <w:rsid w:val="00A72617"/>
    <w:rsid w:val="00A7351B"/>
    <w:rsid w:val="00A736F0"/>
    <w:rsid w:val="00A73D34"/>
    <w:rsid w:val="00A73F68"/>
    <w:rsid w:val="00A74C47"/>
    <w:rsid w:val="00A768CB"/>
    <w:rsid w:val="00A77034"/>
    <w:rsid w:val="00A777EE"/>
    <w:rsid w:val="00A80302"/>
    <w:rsid w:val="00A81224"/>
    <w:rsid w:val="00A81926"/>
    <w:rsid w:val="00A821BC"/>
    <w:rsid w:val="00A825E1"/>
    <w:rsid w:val="00A82F79"/>
    <w:rsid w:val="00A83381"/>
    <w:rsid w:val="00A84057"/>
    <w:rsid w:val="00A853D4"/>
    <w:rsid w:val="00A85A75"/>
    <w:rsid w:val="00A86309"/>
    <w:rsid w:val="00A90882"/>
    <w:rsid w:val="00A91289"/>
    <w:rsid w:val="00A91563"/>
    <w:rsid w:val="00A92BA0"/>
    <w:rsid w:val="00A937DA"/>
    <w:rsid w:val="00A93B13"/>
    <w:rsid w:val="00A9427C"/>
    <w:rsid w:val="00A94E31"/>
    <w:rsid w:val="00A962F3"/>
    <w:rsid w:val="00A96786"/>
    <w:rsid w:val="00AA103D"/>
    <w:rsid w:val="00AA1C11"/>
    <w:rsid w:val="00AA1C6F"/>
    <w:rsid w:val="00AA21E1"/>
    <w:rsid w:val="00AA25BA"/>
    <w:rsid w:val="00AA5009"/>
    <w:rsid w:val="00AA60DE"/>
    <w:rsid w:val="00AA7C8F"/>
    <w:rsid w:val="00AA7D7D"/>
    <w:rsid w:val="00AB0A72"/>
    <w:rsid w:val="00AB2ED7"/>
    <w:rsid w:val="00AB3916"/>
    <w:rsid w:val="00AB41B7"/>
    <w:rsid w:val="00AB48E7"/>
    <w:rsid w:val="00AB4CE2"/>
    <w:rsid w:val="00AB64D6"/>
    <w:rsid w:val="00AB6F11"/>
    <w:rsid w:val="00AB7393"/>
    <w:rsid w:val="00AB7420"/>
    <w:rsid w:val="00AB7759"/>
    <w:rsid w:val="00AC0800"/>
    <w:rsid w:val="00AC1547"/>
    <w:rsid w:val="00AC1C48"/>
    <w:rsid w:val="00AC1E6E"/>
    <w:rsid w:val="00AC1EBA"/>
    <w:rsid w:val="00AC3754"/>
    <w:rsid w:val="00AC4F24"/>
    <w:rsid w:val="00AC5243"/>
    <w:rsid w:val="00AC65D8"/>
    <w:rsid w:val="00AC6A11"/>
    <w:rsid w:val="00AD0F52"/>
    <w:rsid w:val="00AD1931"/>
    <w:rsid w:val="00AD2563"/>
    <w:rsid w:val="00AD2CE0"/>
    <w:rsid w:val="00AD3413"/>
    <w:rsid w:val="00AD3B4A"/>
    <w:rsid w:val="00AD3FBE"/>
    <w:rsid w:val="00AD5045"/>
    <w:rsid w:val="00AD674C"/>
    <w:rsid w:val="00AE0A10"/>
    <w:rsid w:val="00AE107F"/>
    <w:rsid w:val="00AE1C61"/>
    <w:rsid w:val="00AE3C81"/>
    <w:rsid w:val="00AE4852"/>
    <w:rsid w:val="00AE4FE7"/>
    <w:rsid w:val="00AE55C2"/>
    <w:rsid w:val="00AE610D"/>
    <w:rsid w:val="00AE758F"/>
    <w:rsid w:val="00AE7A7E"/>
    <w:rsid w:val="00AE7E08"/>
    <w:rsid w:val="00AF109E"/>
    <w:rsid w:val="00AF1D4B"/>
    <w:rsid w:val="00AF2B44"/>
    <w:rsid w:val="00AF3239"/>
    <w:rsid w:val="00AF39BC"/>
    <w:rsid w:val="00AF47BA"/>
    <w:rsid w:val="00AF5809"/>
    <w:rsid w:val="00AF5F0B"/>
    <w:rsid w:val="00AF7AE8"/>
    <w:rsid w:val="00B00D72"/>
    <w:rsid w:val="00B00E37"/>
    <w:rsid w:val="00B00F54"/>
    <w:rsid w:val="00B010F7"/>
    <w:rsid w:val="00B016F9"/>
    <w:rsid w:val="00B01967"/>
    <w:rsid w:val="00B029A6"/>
    <w:rsid w:val="00B03793"/>
    <w:rsid w:val="00B050C1"/>
    <w:rsid w:val="00B07982"/>
    <w:rsid w:val="00B10612"/>
    <w:rsid w:val="00B12528"/>
    <w:rsid w:val="00B139A2"/>
    <w:rsid w:val="00B14F3C"/>
    <w:rsid w:val="00B14FA6"/>
    <w:rsid w:val="00B151B0"/>
    <w:rsid w:val="00B15A51"/>
    <w:rsid w:val="00B1724B"/>
    <w:rsid w:val="00B173B5"/>
    <w:rsid w:val="00B1759D"/>
    <w:rsid w:val="00B17944"/>
    <w:rsid w:val="00B20024"/>
    <w:rsid w:val="00B209DB"/>
    <w:rsid w:val="00B20CEA"/>
    <w:rsid w:val="00B23307"/>
    <w:rsid w:val="00B23E8B"/>
    <w:rsid w:val="00B24174"/>
    <w:rsid w:val="00B248F3"/>
    <w:rsid w:val="00B2749C"/>
    <w:rsid w:val="00B279D7"/>
    <w:rsid w:val="00B30748"/>
    <w:rsid w:val="00B31CDC"/>
    <w:rsid w:val="00B33C44"/>
    <w:rsid w:val="00B343F5"/>
    <w:rsid w:val="00B34BE8"/>
    <w:rsid w:val="00B356E7"/>
    <w:rsid w:val="00B359C7"/>
    <w:rsid w:val="00B364D7"/>
    <w:rsid w:val="00B36800"/>
    <w:rsid w:val="00B369F7"/>
    <w:rsid w:val="00B41258"/>
    <w:rsid w:val="00B414F1"/>
    <w:rsid w:val="00B42CB0"/>
    <w:rsid w:val="00B4348B"/>
    <w:rsid w:val="00B43C1A"/>
    <w:rsid w:val="00B43CD6"/>
    <w:rsid w:val="00B46074"/>
    <w:rsid w:val="00B46077"/>
    <w:rsid w:val="00B46B95"/>
    <w:rsid w:val="00B46F67"/>
    <w:rsid w:val="00B4744A"/>
    <w:rsid w:val="00B47BB5"/>
    <w:rsid w:val="00B47F53"/>
    <w:rsid w:val="00B50087"/>
    <w:rsid w:val="00B50839"/>
    <w:rsid w:val="00B51733"/>
    <w:rsid w:val="00B5235A"/>
    <w:rsid w:val="00B52561"/>
    <w:rsid w:val="00B624B8"/>
    <w:rsid w:val="00B62991"/>
    <w:rsid w:val="00B64557"/>
    <w:rsid w:val="00B65716"/>
    <w:rsid w:val="00B66EE8"/>
    <w:rsid w:val="00B675A9"/>
    <w:rsid w:val="00B71158"/>
    <w:rsid w:val="00B71AD7"/>
    <w:rsid w:val="00B75271"/>
    <w:rsid w:val="00B75754"/>
    <w:rsid w:val="00B76B65"/>
    <w:rsid w:val="00B76F18"/>
    <w:rsid w:val="00B83415"/>
    <w:rsid w:val="00B83F57"/>
    <w:rsid w:val="00B85689"/>
    <w:rsid w:val="00B86241"/>
    <w:rsid w:val="00B86843"/>
    <w:rsid w:val="00B86BC0"/>
    <w:rsid w:val="00B86E44"/>
    <w:rsid w:val="00B87844"/>
    <w:rsid w:val="00B90897"/>
    <w:rsid w:val="00B90A3C"/>
    <w:rsid w:val="00B91C10"/>
    <w:rsid w:val="00B928B0"/>
    <w:rsid w:val="00B92FAF"/>
    <w:rsid w:val="00B9460C"/>
    <w:rsid w:val="00B95FD9"/>
    <w:rsid w:val="00B964A0"/>
    <w:rsid w:val="00BA011A"/>
    <w:rsid w:val="00BA1229"/>
    <w:rsid w:val="00BA25FC"/>
    <w:rsid w:val="00BA2C4A"/>
    <w:rsid w:val="00BA2CBA"/>
    <w:rsid w:val="00BA45DE"/>
    <w:rsid w:val="00BA7A8D"/>
    <w:rsid w:val="00BB06CA"/>
    <w:rsid w:val="00BB136B"/>
    <w:rsid w:val="00BB15E3"/>
    <w:rsid w:val="00BB3006"/>
    <w:rsid w:val="00BB35B3"/>
    <w:rsid w:val="00BB3B94"/>
    <w:rsid w:val="00BB4682"/>
    <w:rsid w:val="00BB48C4"/>
    <w:rsid w:val="00BB4AE9"/>
    <w:rsid w:val="00BB5340"/>
    <w:rsid w:val="00BB5548"/>
    <w:rsid w:val="00BB6AE1"/>
    <w:rsid w:val="00BB6D27"/>
    <w:rsid w:val="00BB709A"/>
    <w:rsid w:val="00BB71E4"/>
    <w:rsid w:val="00BB78ED"/>
    <w:rsid w:val="00BB7E57"/>
    <w:rsid w:val="00BC0A23"/>
    <w:rsid w:val="00BC107A"/>
    <w:rsid w:val="00BC152B"/>
    <w:rsid w:val="00BC1CEB"/>
    <w:rsid w:val="00BC2103"/>
    <w:rsid w:val="00BC3271"/>
    <w:rsid w:val="00BC32BF"/>
    <w:rsid w:val="00BC3E65"/>
    <w:rsid w:val="00BC43C8"/>
    <w:rsid w:val="00BC4CF1"/>
    <w:rsid w:val="00BC5D8E"/>
    <w:rsid w:val="00BC60A5"/>
    <w:rsid w:val="00BC6955"/>
    <w:rsid w:val="00BC6D8C"/>
    <w:rsid w:val="00BC7177"/>
    <w:rsid w:val="00BC7609"/>
    <w:rsid w:val="00BC7DF9"/>
    <w:rsid w:val="00BD0007"/>
    <w:rsid w:val="00BD0030"/>
    <w:rsid w:val="00BD1DEA"/>
    <w:rsid w:val="00BD1E3E"/>
    <w:rsid w:val="00BD1FD9"/>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52BB"/>
    <w:rsid w:val="00BF55C3"/>
    <w:rsid w:val="00BF590D"/>
    <w:rsid w:val="00BF6407"/>
    <w:rsid w:val="00BF6E38"/>
    <w:rsid w:val="00BF7DF9"/>
    <w:rsid w:val="00C02819"/>
    <w:rsid w:val="00C0367C"/>
    <w:rsid w:val="00C03DB8"/>
    <w:rsid w:val="00C04661"/>
    <w:rsid w:val="00C0761F"/>
    <w:rsid w:val="00C07BE5"/>
    <w:rsid w:val="00C10B57"/>
    <w:rsid w:val="00C11199"/>
    <w:rsid w:val="00C11EEC"/>
    <w:rsid w:val="00C1229A"/>
    <w:rsid w:val="00C148E1"/>
    <w:rsid w:val="00C15794"/>
    <w:rsid w:val="00C16606"/>
    <w:rsid w:val="00C17C3B"/>
    <w:rsid w:val="00C214C3"/>
    <w:rsid w:val="00C226A6"/>
    <w:rsid w:val="00C22B65"/>
    <w:rsid w:val="00C22C96"/>
    <w:rsid w:val="00C22FDB"/>
    <w:rsid w:val="00C2493E"/>
    <w:rsid w:val="00C25D28"/>
    <w:rsid w:val="00C260E9"/>
    <w:rsid w:val="00C26D80"/>
    <w:rsid w:val="00C27526"/>
    <w:rsid w:val="00C2770E"/>
    <w:rsid w:val="00C2772E"/>
    <w:rsid w:val="00C27A33"/>
    <w:rsid w:val="00C317D2"/>
    <w:rsid w:val="00C3193A"/>
    <w:rsid w:val="00C32A34"/>
    <w:rsid w:val="00C32BDE"/>
    <w:rsid w:val="00C330FE"/>
    <w:rsid w:val="00C35D4B"/>
    <w:rsid w:val="00C36964"/>
    <w:rsid w:val="00C37174"/>
    <w:rsid w:val="00C37299"/>
    <w:rsid w:val="00C411CC"/>
    <w:rsid w:val="00C42C1D"/>
    <w:rsid w:val="00C43DE8"/>
    <w:rsid w:val="00C44AFB"/>
    <w:rsid w:val="00C44B1E"/>
    <w:rsid w:val="00C45639"/>
    <w:rsid w:val="00C4710B"/>
    <w:rsid w:val="00C47223"/>
    <w:rsid w:val="00C50185"/>
    <w:rsid w:val="00C50917"/>
    <w:rsid w:val="00C52B6D"/>
    <w:rsid w:val="00C53462"/>
    <w:rsid w:val="00C53534"/>
    <w:rsid w:val="00C5368A"/>
    <w:rsid w:val="00C53A70"/>
    <w:rsid w:val="00C54E4C"/>
    <w:rsid w:val="00C5531F"/>
    <w:rsid w:val="00C57328"/>
    <w:rsid w:val="00C57985"/>
    <w:rsid w:val="00C61B80"/>
    <w:rsid w:val="00C625CD"/>
    <w:rsid w:val="00C625D6"/>
    <w:rsid w:val="00C634D0"/>
    <w:rsid w:val="00C644AB"/>
    <w:rsid w:val="00C65DFF"/>
    <w:rsid w:val="00C66275"/>
    <w:rsid w:val="00C66C31"/>
    <w:rsid w:val="00C66EA3"/>
    <w:rsid w:val="00C72276"/>
    <w:rsid w:val="00C726BB"/>
    <w:rsid w:val="00C72A46"/>
    <w:rsid w:val="00C72B5E"/>
    <w:rsid w:val="00C7430C"/>
    <w:rsid w:val="00C74545"/>
    <w:rsid w:val="00C74F72"/>
    <w:rsid w:val="00C76211"/>
    <w:rsid w:val="00C76A69"/>
    <w:rsid w:val="00C80347"/>
    <w:rsid w:val="00C803A5"/>
    <w:rsid w:val="00C81468"/>
    <w:rsid w:val="00C81494"/>
    <w:rsid w:val="00C81BE4"/>
    <w:rsid w:val="00C82BE5"/>
    <w:rsid w:val="00C82F32"/>
    <w:rsid w:val="00C835B7"/>
    <w:rsid w:val="00C83D3F"/>
    <w:rsid w:val="00C848A8"/>
    <w:rsid w:val="00C85D2A"/>
    <w:rsid w:val="00C8664E"/>
    <w:rsid w:val="00C86FF0"/>
    <w:rsid w:val="00C911B6"/>
    <w:rsid w:val="00C919BE"/>
    <w:rsid w:val="00C92877"/>
    <w:rsid w:val="00C93400"/>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D12"/>
    <w:rsid w:val="00CA3380"/>
    <w:rsid w:val="00CA4F81"/>
    <w:rsid w:val="00CA51BD"/>
    <w:rsid w:val="00CA5D73"/>
    <w:rsid w:val="00CA63D1"/>
    <w:rsid w:val="00CA6759"/>
    <w:rsid w:val="00CA76E6"/>
    <w:rsid w:val="00CA7B92"/>
    <w:rsid w:val="00CA7EB1"/>
    <w:rsid w:val="00CB1DB5"/>
    <w:rsid w:val="00CB2818"/>
    <w:rsid w:val="00CB45A8"/>
    <w:rsid w:val="00CB72C8"/>
    <w:rsid w:val="00CB7730"/>
    <w:rsid w:val="00CC0BB0"/>
    <w:rsid w:val="00CC1099"/>
    <w:rsid w:val="00CC2398"/>
    <w:rsid w:val="00CC294F"/>
    <w:rsid w:val="00CC2BD3"/>
    <w:rsid w:val="00CC3889"/>
    <w:rsid w:val="00CC428A"/>
    <w:rsid w:val="00CC4476"/>
    <w:rsid w:val="00CC5314"/>
    <w:rsid w:val="00CC7F06"/>
    <w:rsid w:val="00CD154B"/>
    <w:rsid w:val="00CD19C2"/>
    <w:rsid w:val="00CD1DB5"/>
    <w:rsid w:val="00CD27C5"/>
    <w:rsid w:val="00CD314F"/>
    <w:rsid w:val="00CD4759"/>
    <w:rsid w:val="00CD4CAF"/>
    <w:rsid w:val="00CD5243"/>
    <w:rsid w:val="00CE0FC8"/>
    <w:rsid w:val="00CE1098"/>
    <w:rsid w:val="00CE13E0"/>
    <w:rsid w:val="00CE18AB"/>
    <w:rsid w:val="00CE1A52"/>
    <w:rsid w:val="00CE559B"/>
    <w:rsid w:val="00CE59F5"/>
    <w:rsid w:val="00CE5F35"/>
    <w:rsid w:val="00CE733E"/>
    <w:rsid w:val="00CF0CF9"/>
    <w:rsid w:val="00CF2D79"/>
    <w:rsid w:val="00CF3F93"/>
    <w:rsid w:val="00CF44D1"/>
    <w:rsid w:val="00CF4A96"/>
    <w:rsid w:val="00CF4C37"/>
    <w:rsid w:val="00CF5871"/>
    <w:rsid w:val="00CF6020"/>
    <w:rsid w:val="00D00BE5"/>
    <w:rsid w:val="00D02DD2"/>
    <w:rsid w:val="00D0321E"/>
    <w:rsid w:val="00D03683"/>
    <w:rsid w:val="00D05951"/>
    <w:rsid w:val="00D059BE"/>
    <w:rsid w:val="00D06974"/>
    <w:rsid w:val="00D069E1"/>
    <w:rsid w:val="00D11459"/>
    <w:rsid w:val="00D11B07"/>
    <w:rsid w:val="00D128AB"/>
    <w:rsid w:val="00D128BB"/>
    <w:rsid w:val="00D136E8"/>
    <w:rsid w:val="00D13765"/>
    <w:rsid w:val="00D13991"/>
    <w:rsid w:val="00D13E4E"/>
    <w:rsid w:val="00D14C1F"/>
    <w:rsid w:val="00D1556C"/>
    <w:rsid w:val="00D17087"/>
    <w:rsid w:val="00D17A8E"/>
    <w:rsid w:val="00D20093"/>
    <w:rsid w:val="00D20127"/>
    <w:rsid w:val="00D212B6"/>
    <w:rsid w:val="00D23E74"/>
    <w:rsid w:val="00D24721"/>
    <w:rsid w:val="00D256FB"/>
    <w:rsid w:val="00D26571"/>
    <w:rsid w:val="00D27082"/>
    <w:rsid w:val="00D27745"/>
    <w:rsid w:val="00D27B43"/>
    <w:rsid w:val="00D304FE"/>
    <w:rsid w:val="00D314B0"/>
    <w:rsid w:val="00D34258"/>
    <w:rsid w:val="00D343BA"/>
    <w:rsid w:val="00D34B1C"/>
    <w:rsid w:val="00D3586E"/>
    <w:rsid w:val="00D36E58"/>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63CD"/>
    <w:rsid w:val="00D46AF4"/>
    <w:rsid w:val="00D47418"/>
    <w:rsid w:val="00D479B0"/>
    <w:rsid w:val="00D50165"/>
    <w:rsid w:val="00D502AF"/>
    <w:rsid w:val="00D50C81"/>
    <w:rsid w:val="00D5144D"/>
    <w:rsid w:val="00D517A2"/>
    <w:rsid w:val="00D5188A"/>
    <w:rsid w:val="00D5392E"/>
    <w:rsid w:val="00D54FD5"/>
    <w:rsid w:val="00D55512"/>
    <w:rsid w:val="00D56760"/>
    <w:rsid w:val="00D56F2E"/>
    <w:rsid w:val="00D601DD"/>
    <w:rsid w:val="00D601E6"/>
    <w:rsid w:val="00D61790"/>
    <w:rsid w:val="00D657E0"/>
    <w:rsid w:val="00D66697"/>
    <w:rsid w:val="00D66F75"/>
    <w:rsid w:val="00D67A24"/>
    <w:rsid w:val="00D7095F"/>
    <w:rsid w:val="00D70CD8"/>
    <w:rsid w:val="00D710A1"/>
    <w:rsid w:val="00D71F73"/>
    <w:rsid w:val="00D7344D"/>
    <w:rsid w:val="00D747BE"/>
    <w:rsid w:val="00D756ED"/>
    <w:rsid w:val="00D75733"/>
    <w:rsid w:val="00D757DD"/>
    <w:rsid w:val="00D775D6"/>
    <w:rsid w:val="00D77FF1"/>
    <w:rsid w:val="00D80CB1"/>
    <w:rsid w:val="00D80EC0"/>
    <w:rsid w:val="00D80F85"/>
    <w:rsid w:val="00D8225C"/>
    <w:rsid w:val="00D827BB"/>
    <w:rsid w:val="00D83508"/>
    <w:rsid w:val="00D83C05"/>
    <w:rsid w:val="00D841FE"/>
    <w:rsid w:val="00D8459B"/>
    <w:rsid w:val="00D853F4"/>
    <w:rsid w:val="00D86AC1"/>
    <w:rsid w:val="00D87E97"/>
    <w:rsid w:val="00D90F40"/>
    <w:rsid w:val="00D91899"/>
    <w:rsid w:val="00D9448A"/>
    <w:rsid w:val="00D947B1"/>
    <w:rsid w:val="00D95C67"/>
    <w:rsid w:val="00D9668B"/>
    <w:rsid w:val="00D973B6"/>
    <w:rsid w:val="00D97E31"/>
    <w:rsid w:val="00DA105E"/>
    <w:rsid w:val="00DA1A38"/>
    <w:rsid w:val="00DA3217"/>
    <w:rsid w:val="00DA322B"/>
    <w:rsid w:val="00DA357B"/>
    <w:rsid w:val="00DA3E3B"/>
    <w:rsid w:val="00DA3E81"/>
    <w:rsid w:val="00DA6ACD"/>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5D62"/>
    <w:rsid w:val="00DC678B"/>
    <w:rsid w:val="00DC685A"/>
    <w:rsid w:val="00DD0422"/>
    <w:rsid w:val="00DD0D84"/>
    <w:rsid w:val="00DD17A4"/>
    <w:rsid w:val="00DD1807"/>
    <w:rsid w:val="00DD192D"/>
    <w:rsid w:val="00DD2A84"/>
    <w:rsid w:val="00DD2DA9"/>
    <w:rsid w:val="00DD35F5"/>
    <w:rsid w:val="00DD3A37"/>
    <w:rsid w:val="00DD3E54"/>
    <w:rsid w:val="00DD4909"/>
    <w:rsid w:val="00DD50CC"/>
    <w:rsid w:val="00DD701E"/>
    <w:rsid w:val="00DD7A4C"/>
    <w:rsid w:val="00DE01CF"/>
    <w:rsid w:val="00DE39A2"/>
    <w:rsid w:val="00DE5A00"/>
    <w:rsid w:val="00DE5E3A"/>
    <w:rsid w:val="00DE6180"/>
    <w:rsid w:val="00DE6A18"/>
    <w:rsid w:val="00DF095A"/>
    <w:rsid w:val="00DF11F0"/>
    <w:rsid w:val="00DF209F"/>
    <w:rsid w:val="00DF2252"/>
    <w:rsid w:val="00DF2D69"/>
    <w:rsid w:val="00DF50A4"/>
    <w:rsid w:val="00DF550D"/>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5C6"/>
    <w:rsid w:val="00E16C2F"/>
    <w:rsid w:val="00E16EB2"/>
    <w:rsid w:val="00E16FCA"/>
    <w:rsid w:val="00E17612"/>
    <w:rsid w:val="00E20C85"/>
    <w:rsid w:val="00E2247C"/>
    <w:rsid w:val="00E22A43"/>
    <w:rsid w:val="00E22B35"/>
    <w:rsid w:val="00E238C0"/>
    <w:rsid w:val="00E23E0E"/>
    <w:rsid w:val="00E24136"/>
    <w:rsid w:val="00E243D8"/>
    <w:rsid w:val="00E25205"/>
    <w:rsid w:val="00E254F5"/>
    <w:rsid w:val="00E27477"/>
    <w:rsid w:val="00E32B3C"/>
    <w:rsid w:val="00E347AE"/>
    <w:rsid w:val="00E35304"/>
    <w:rsid w:val="00E354CC"/>
    <w:rsid w:val="00E35758"/>
    <w:rsid w:val="00E36B09"/>
    <w:rsid w:val="00E36B49"/>
    <w:rsid w:val="00E36ECD"/>
    <w:rsid w:val="00E373F8"/>
    <w:rsid w:val="00E379E2"/>
    <w:rsid w:val="00E37D5A"/>
    <w:rsid w:val="00E42375"/>
    <w:rsid w:val="00E43E15"/>
    <w:rsid w:val="00E442BD"/>
    <w:rsid w:val="00E468E3"/>
    <w:rsid w:val="00E5036D"/>
    <w:rsid w:val="00E51D3A"/>
    <w:rsid w:val="00E53A4B"/>
    <w:rsid w:val="00E54086"/>
    <w:rsid w:val="00E554F4"/>
    <w:rsid w:val="00E55545"/>
    <w:rsid w:val="00E56767"/>
    <w:rsid w:val="00E56DC1"/>
    <w:rsid w:val="00E57699"/>
    <w:rsid w:val="00E576FF"/>
    <w:rsid w:val="00E622AE"/>
    <w:rsid w:val="00E63262"/>
    <w:rsid w:val="00E63350"/>
    <w:rsid w:val="00E63387"/>
    <w:rsid w:val="00E63C91"/>
    <w:rsid w:val="00E659BA"/>
    <w:rsid w:val="00E6786F"/>
    <w:rsid w:val="00E67BEE"/>
    <w:rsid w:val="00E70EAC"/>
    <w:rsid w:val="00E71109"/>
    <w:rsid w:val="00E71AF3"/>
    <w:rsid w:val="00E72478"/>
    <w:rsid w:val="00E72717"/>
    <w:rsid w:val="00E757DE"/>
    <w:rsid w:val="00E758D9"/>
    <w:rsid w:val="00E75B71"/>
    <w:rsid w:val="00E765DC"/>
    <w:rsid w:val="00E771ED"/>
    <w:rsid w:val="00E8024F"/>
    <w:rsid w:val="00E83093"/>
    <w:rsid w:val="00E8315B"/>
    <w:rsid w:val="00E8575D"/>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2475"/>
    <w:rsid w:val="00EA3512"/>
    <w:rsid w:val="00EA446F"/>
    <w:rsid w:val="00EA48D0"/>
    <w:rsid w:val="00EA4A08"/>
    <w:rsid w:val="00EA4D44"/>
    <w:rsid w:val="00EA5769"/>
    <w:rsid w:val="00EB0B07"/>
    <w:rsid w:val="00EB0F24"/>
    <w:rsid w:val="00EB1705"/>
    <w:rsid w:val="00EB366B"/>
    <w:rsid w:val="00EB428A"/>
    <w:rsid w:val="00EB53EC"/>
    <w:rsid w:val="00EB5860"/>
    <w:rsid w:val="00EB6685"/>
    <w:rsid w:val="00EB6FA1"/>
    <w:rsid w:val="00EB71D4"/>
    <w:rsid w:val="00EC060F"/>
    <w:rsid w:val="00EC0B2B"/>
    <w:rsid w:val="00EC152D"/>
    <w:rsid w:val="00EC1B95"/>
    <w:rsid w:val="00EC2786"/>
    <w:rsid w:val="00EC2886"/>
    <w:rsid w:val="00EC3679"/>
    <w:rsid w:val="00EC3C41"/>
    <w:rsid w:val="00EC3C98"/>
    <w:rsid w:val="00EC3CEB"/>
    <w:rsid w:val="00EC3DF0"/>
    <w:rsid w:val="00EC7748"/>
    <w:rsid w:val="00EC7AD6"/>
    <w:rsid w:val="00ED0071"/>
    <w:rsid w:val="00ED0157"/>
    <w:rsid w:val="00ED1834"/>
    <w:rsid w:val="00ED266E"/>
    <w:rsid w:val="00ED34D0"/>
    <w:rsid w:val="00ED4EC1"/>
    <w:rsid w:val="00ED55F8"/>
    <w:rsid w:val="00ED67E2"/>
    <w:rsid w:val="00ED68C8"/>
    <w:rsid w:val="00ED7EDE"/>
    <w:rsid w:val="00EE0808"/>
    <w:rsid w:val="00EE0C68"/>
    <w:rsid w:val="00EE0C8B"/>
    <w:rsid w:val="00EE1036"/>
    <w:rsid w:val="00EE13B2"/>
    <w:rsid w:val="00EE398B"/>
    <w:rsid w:val="00EE3A7E"/>
    <w:rsid w:val="00EE4229"/>
    <w:rsid w:val="00EE5C2C"/>
    <w:rsid w:val="00EE7142"/>
    <w:rsid w:val="00EE7BA0"/>
    <w:rsid w:val="00EE7CEF"/>
    <w:rsid w:val="00EF1D25"/>
    <w:rsid w:val="00EF608B"/>
    <w:rsid w:val="00EF6762"/>
    <w:rsid w:val="00EF6894"/>
    <w:rsid w:val="00EF6DF4"/>
    <w:rsid w:val="00EF6E61"/>
    <w:rsid w:val="00EF70DB"/>
    <w:rsid w:val="00EF71DB"/>
    <w:rsid w:val="00EF7452"/>
    <w:rsid w:val="00F00480"/>
    <w:rsid w:val="00F0066D"/>
    <w:rsid w:val="00F010EB"/>
    <w:rsid w:val="00F01B8B"/>
    <w:rsid w:val="00F01CA6"/>
    <w:rsid w:val="00F026C8"/>
    <w:rsid w:val="00F057E2"/>
    <w:rsid w:val="00F06E7D"/>
    <w:rsid w:val="00F07379"/>
    <w:rsid w:val="00F075D2"/>
    <w:rsid w:val="00F0781F"/>
    <w:rsid w:val="00F07971"/>
    <w:rsid w:val="00F10053"/>
    <w:rsid w:val="00F101BC"/>
    <w:rsid w:val="00F10737"/>
    <w:rsid w:val="00F10798"/>
    <w:rsid w:val="00F10FEA"/>
    <w:rsid w:val="00F13A2B"/>
    <w:rsid w:val="00F13BE1"/>
    <w:rsid w:val="00F143E5"/>
    <w:rsid w:val="00F14B89"/>
    <w:rsid w:val="00F17C54"/>
    <w:rsid w:val="00F20127"/>
    <w:rsid w:val="00F20F7E"/>
    <w:rsid w:val="00F21BF5"/>
    <w:rsid w:val="00F22B09"/>
    <w:rsid w:val="00F235AE"/>
    <w:rsid w:val="00F23A80"/>
    <w:rsid w:val="00F246B5"/>
    <w:rsid w:val="00F2473A"/>
    <w:rsid w:val="00F2484C"/>
    <w:rsid w:val="00F26917"/>
    <w:rsid w:val="00F27670"/>
    <w:rsid w:val="00F32302"/>
    <w:rsid w:val="00F32E88"/>
    <w:rsid w:val="00F33491"/>
    <w:rsid w:val="00F33D42"/>
    <w:rsid w:val="00F34014"/>
    <w:rsid w:val="00F3420D"/>
    <w:rsid w:val="00F36C1E"/>
    <w:rsid w:val="00F3718A"/>
    <w:rsid w:val="00F37453"/>
    <w:rsid w:val="00F37DA4"/>
    <w:rsid w:val="00F42192"/>
    <w:rsid w:val="00F43063"/>
    <w:rsid w:val="00F43480"/>
    <w:rsid w:val="00F44AB5"/>
    <w:rsid w:val="00F45C64"/>
    <w:rsid w:val="00F46933"/>
    <w:rsid w:val="00F46D06"/>
    <w:rsid w:val="00F46E8F"/>
    <w:rsid w:val="00F47D84"/>
    <w:rsid w:val="00F50345"/>
    <w:rsid w:val="00F509A1"/>
    <w:rsid w:val="00F50C21"/>
    <w:rsid w:val="00F50DFC"/>
    <w:rsid w:val="00F51286"/>
    <w:rsid w:val="00F52A8A"/>
    <w:rsid w:val="00F52EF0"/>
    <w:rsid w:val="00F53336"/>
    <w:rsid w:val="00F53F04"/>
    <w:rsid w:val="00F5580D"/>
    <w:rsid w:val="00F5622A"/>
    <w:rsid w:val="00F5633D"/>
    <w:rsid w:val="00F56B55"/>
    <w:rsid w:val="00F56B7D"/>
    <w:rsid w:val="00F56B8C"/>
    <w:rsid w:val="00F5720A"/>
    <w:rsid w:val="00F57960"/>
    <w:rsid w:val="00F601A3"/>
    <w:rsid w:val="00F63330"/>
    <w:rsid w:val="00F63CF3"/>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5C1D"/>
    <w:rsid w:val="00F87CEA"/>
    <w:rsid w:val="00F9060E"/>
    <w:rsid w:val="00F908A2"/>
    <w:rsid w:val="00F908AF"/>
    <w:rsid w:val="00F913FB"/>
    <w:rsid w:val="00F91D06"/>
    <w:rsid w:val="00F928F5"/>
    <w:rsid w:val="00F93C36"/>
    <w:rsid w:val="00F94484"/>
    <w:rsid w:val="00F9477F"/>
    <w:rsid w:val="00F95495"/>
    <w:rsid w:val="00F95FAF"/>
    <w:rsid w:val="00F96462"/>
    <w:rsid w:val="00F96737"/>
    <w:rsid w:val="00F974D7"/>
    <w:rsid w:val="00F97E91"/>
    <w:rsid w:val="00FA192E"/>
    <w:rsid w:val="00FA4764"/>
    <w:rsid w:val="00FA47B6"/>
    <w:rsid w:val="00FA53CE"/>
    <w:rsid w:val="00FA5641"/>
    <w:rsid w:val="00FA746A"/>
    <w:rsid w:val="00FA77D8"/>
    <w:rsid w:val="00FB19E4"/>
    <w:rsid w:val="00FB27DE"/>
    <w:rsid w:val="00FB6254"/>
    <w:rsid w:val="00FC2769"/>
    <w:rsid w:val="00FC3A23"/>
    <w:rsid w:val="00FC403D"/>
    <w:rsid w:val="00FC43DD"/>
    <w:rsid w:val="00FC518D"/>
    <w:rsid w:val="00FC7B60"/>
    <w:rsid w:val="00FD0A5C"/>
    <w:rsid w:val="00FD0A89"/>
    <w:rsid w:val="00FD1A7C"/>
    <w:rsid w:val="00FD1AD6"/>
    <w:rsid w:val="00FD1DB9"/>
    <w:rsid w:val="00FD21F9"/>
    <w:rsid w:val="00FD2385"/>
    <w:rsid w:val="00FD4385"/>
    <w:rsid w:val="00FD49ED"/>
    <w:rsid w:val="00FD633A"/>
    <w:rsid w:val="00FD6C33"/>
    <w:rsid w:val="00FE109A"/>
    <w:rsid w:val="00FE227C"/>
    <w:rsid w:val="00FE40FB"/>
    <w:rsid w:val="00FE46B4"/>
    <w:rsid w:val="00FE48DD"/>
    <w:rsid w:val="00FE76AC"/>
    <w:rsid w:val="00FF135D"/>
    <w:rsid w:val="00FF2450"/>
    <w:rsid w:val="00FF2728"/>
    <w:rsid w:val="00FF27BF"/>
    <w:rsid w:val="00FF2AEB"/>
    <w:rsid w:val="00FF459A"/>
    <w:rsid w:val="00FF4947"/>
    <w:rsid w:val="00FF4C19"/>
    <w:rsid w:val="00FF68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 w:type="character" w:customStyle="1" w:styleId="markedcontent">
    <w:name w:val="markedcontent"/>
    <w:basedOn w:val="Carpredefinitoparagrafo"/>
    <w:rsid w:val="00D83C0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2500290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556660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34268833">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28848419">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38006308">
      <w:bodyDiv w:val="1"/>
      <w:marLeft w:val="0"/>
      <w:marRight w:val="0"/>
      <w:marTop w:val="0"/>
      <w:marBottom w:val="0"/>
      <w:divBdr>
        <w:top w:val="none" w:sz="0" w:space="0" w:color="auto"/>
        <w:left w:val="none" w:sz="0" w:space="0" w:color="auto"/>
        <w:bottom w:val="none" w:sz="0" w:space="0" w:color="auto"/>
        <w:right w:val="none" w:sz="0" w:space="0" w:color="auto"/>
      </w:divBdr>
      <w:divsChild>
        <w:div w:id="74786446">
          <w:marLeft w:val="0"/>
          <w:marRight w:val="0"/>
          <w:marTop w:val="0"/>
          <w:marBottom w:val="0"/>
          <w:divBdr>
            <w:top w:val="none" w:sz="0" w:space="0" w:color="auto"/>
            <w:left w:val="none" w:sz="0" w:space="0" w:color="auto"/>
            <w:bottom w:val="none" w:sz="0" w:space="0" w:color="auto"/>
            <w:right w:val="none" w:sz="0" w:space="0" w:color="auto"/>
          </w:divBdr>
        </w:div>
        <w:div w:id="1100641751">
          <w:marLeft w:val="0"/>
          <w:marRight w:val="0"/>
          <w:marTop w:val="0"/>
          <w:marBottom w:val="0"/>
          <w:divBdr>
            <w:top w:val="none" w:sz="0" w:space="0" w:color="auto"/>
            <w:left w:val="none" w:sz="0" w:space="0" w:color="auto"/>
            <w:bottom w:val="none" w:sz="0" w:space="0" w:color="auto"/>
            <w:right w:val="none" w:sz="0" w:space="0" w:color="auto"/>
          </w:divBdr>
          <w:divsChild>
            <w:div w:id="10011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03CF-A709-4C16-884E-EE19C3C9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1351</Words>
  <Characters>7702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17</cp:revision>
  <dcterms:created xsi:type="dcterms:W3CDTF">2023-07-25T14:45:00Z</dcterms:created>
  <dcterms:modified xsi:type="dcterms:W3CDTF">2023-09-26T12:10:00Z</dcterms:modified>
</cp:coreProperties>
</file>